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227F4" w14:textId="07A9F26D" w:rsidR="00EB2467" w:rsidRPr="00CC6B35" w:rsidRDefault="00A431C5">
      <w:pPr>
        <w:spacing w:after="115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9DFCDA" wp14:editId="45026358">
                <wp:simplePos x="0" y="0"/>
                <wp:positionH relativeFrom="column">
                  <wp:posOffset>-189865</wp:posOffset>
                </wp:positionH>
                <wp:positionV relativeFrom="paragraph">
                  <wp:posOffset>-335280</wp:posOffset>
                </wp:positionV>
                <wp:extent cx="4525010" cy="40068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01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90251" w14:textId="77777777" w:rsidR="0092445A" w:rsidRPr="003356D9" w:rsidRDefault="0092445A" w:rsidP="002D46F6">
                            <w:pPr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</w:pPr>
                            <w:r w:rsidRPr="003356D9"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  <w:t>Załącznik do wniosku o dofinansowanie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F9DFCD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    <v:textbox>
                  <w:txbxContent>
                    <w:p w14:paraId="20390251" w14:textId="77777777" w:rsidR="0092445A" w:rsidRPr="003356D9" w:rsidRDefault="0092445A" w:rsidP="002D46F6">
                      <w:pPr>
                        <w:rPr>
                          <w:rFonts w:ascii="Arial" w:hAnsi="Arial" w:cs="Arial"/>
                          <w:color w:val="11306E"/>
                          <w:sz w:val="24"/>
                        </w:rPr>
                      </w:pPr>
                      <w:r w:rsidRPr="003356D9">
                        <w:rPr>
                          <w:rFonts w:ascii="Arial" w:hAnsi="Arial" w:cs="Arial"/>
                          <w:color w:val="11306E"/>
                          <w:sz w:val="24"/>
                        </w:rPr>
                        <w:t>Załącznik do wniosku o dofinansowanie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color w:val="11306E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FA184E" wp14:editId="3C683853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88C4D3" w14:textId="77777777" w:rsidR="0092445A" w:rsidRPr="00E649B1" w:rsidRDefault="0092445A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E649B1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FA184E"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" filled="f" stroked="f">
                <v:textbox inset="0,0,0,0">
                  <w:txbxContent>
                    <w:p w14:paraId="0688C4D3" w14:textId="77777777" w:rsidR="0092445A" w:rsidRPr="00E649B1" w:rsidRDefault="0092445A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E649B1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color w:val="11306E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7832B67" wp14:editId="594D7D9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6 w 5831993"/>
                              <a:gd name="T3" fmla="*/ 0 h 2592007"/>
                              <a:gd name="T4" fmla="*/ 6 w 5831993"/>
                              <a:gd name="T5" fmla="*/ 3 h 2592007"/>
                              <a:gd name="T6" fmla="*/ 0 w 5831993"/>
                              <a:gd name="T7" fmla="*/ 3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06215" w14:textId="77777777" w:rsidR="0092445A" w:rsidRDefault="0092445A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7 w 6695999"/>
                              <a:gd name="T3" fmla="*/ 0 h 2807995"/>
                              <a:gd name="T4" fmla="*/ 7 w 6695999"/>
                              <a:gd name="T5" fmla="*/ 3 h 2807995"/>
                              <a:gd name="T6" fmla="*/ 0 w 6695999"/>
                              <a:gd name="T7" fmla="*/ 3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 w 1295997"/>
                              <a:gd name="T3" fmla="*/ 0 h 863994"/>
                              <a:gd name="T4" fmla="*/ 1 w 1295997"/>
                              <a:gd name="T5" fmla="*/ 1 h 863994"/>
                              <a:gd name="T6" fmla="*/ 0 w 1295997"/>
                              <a:gd name="T7" fmla="*/ 1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 w 3456001"/>
                              <a:gd name="T3" fmla="*/ 0 h 863994"/>
                              <a:gd name="T4" fmla="*/ 3 w 3456001"/>
                              <a:gd name="T5" fmla="*/ 1 h 863994"/>
                              <a:gd name="T6" fmla="*/ 0 w 3456001"/>
                              <a:gd name="T7" fmla="*/ 1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0 w 682282"/>
                              <a:gd name="T1" fmla="*/ 0 h 418922"/>
                              <a:gd name="T2" fmla="*/ 1 w 682282"/>
                              <a:gd name="T3" fmla="*/ 0 h 418922"/>
                              <a:gd name="T4" fmla="*/ 1 w 682282"/>
                              <a:gd name="T5" fmla="*/ 0 h 418922"/>
                              <a:gd name="T6" fmla="*/ 0 w 682282"/>
                              <a:gd name="T7" fmla="*/ 0 h 418922"/>
                              <a:gd name="T8" fmla="*/ 0 w 682282"/>
                              <a:gd name="T9" fmla="*/ 0 h 418922"/>
                              <a:gd name="T10" fmla="*/ 0 w 682282"/>
                              <a:gd name="T11" fmla="*/ 0 h 418922"/>
                              <a:gd name="T12" fmla="*/ 0 w 682282"/>
                              <a:gd name="T13" fmla="*/ 0 h 418922"/>
                              <a:gd name="T14" fmla="*/ 0 w 682282"/>
                              <a:gd name="T15" fmla="*/ 0 h 418922"/>
                              <a:gd name="T16" fmla="*/ 0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0 w 621716"/>
                              <a:gd name="T1" fmla="*/ 0 h 445071"/>
                              <a:gd name="T2" fmla="*/ 0 w 621716"/>
                              <a:gd name="T3" fmla="*/ 0 h 445071"/>
                              <a:gd name="T4" fmla="*/ 1 w 621716"/>
                              <a:gd name="T5" fmla="*/ 0 h 445071"/>
                              <a:gd name="T6" fmla="*/ 0 w 621716"/>
                              <a:gd name="T7" fmla="*/ 0 h 445071"/>
                              <a:gd name="T8" fmla="*/ 0 w 621716"/>
                              <a:gd name="T9" fmla="*/ 0 h 445071"/>
                              <a:gd name="T10" fmla="*/ 0 w 621716"/>
                              <a:gd name="T11" fmla="*/ 0 h 445071"/>
                              <a:gd name="T12" fmla="*/ 0 w 621716"/>
                              <a:gd name="T13" fmla="*/ 0 h 445071"/>
                              <a:gd name="T14" fmla="*/ 0 w 621716"/>
                              <a:gd name="T15" fmla="*/ 0 h 445071"/>
                              <a:gd name="T16" fmla="*/ 0 w 621716"/>
                              <a:gd name="T17" fmla="*/ 0 h 445071"/>
                              <a:gd name="T18" fmla="*/ 0 w 621716"/>
                              <a:gd name="T19" fmla="*/ 0 h 445071"/>
                              <a:gd name="T20" fmla="*/ 0 w 621716"/>
                              <a:gd name="T21" fmla="*/ 0 h 445071"/>
                              <a:gd name="T22" fmla="*/ 0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0 w 441985"/>
                              <a:gd name="T1" fmla="*/ 0 h 465976"/>
                              <a:gd name="T2" fmla="*/ 0 w 441985"/>
                              <a:gd name="T3" fmla="*/ 0 h 465976"/>
                              <a:gd name="T4" fmla="*/ 0 w 441985"/>
                              <a:gd name="T5" fmla="*/ 0 h 465976"/>
                              <a:gd name="T6" fmla="*/ 0 w 441985"/>
                              <a:gd name="T7" fmla="*/ 0 h 465976"/>
                              <a:gd name="T8" fmla="*/ 0 w 441985"/>
                              <a:gd name="T9" fmla="*/ 0 h 465976"/>
                              <a:gd name="T10" fmla="*/ 0 w 441985"/>
                              <a:gd name="T11" fmla="*/ 0 h 465976"/>
                              <a:gd name="T12" fmla="*/ 0 w 441985"/>
                              <a:gd name="T13" fmla="*/ 0 h 465976"/>
                              <a:gd name="T14" fmla="*/ 0 w 441985"/>
                              <a:gd name="T15" fmla="*/ 0 h 465976"/>
                              <a:gd name="T16" fmla="*/ 0 w 441985"/>
                              <a:gd name="T17" fmla="*/ 0 h 465976"/>
                              <a:gd name="T18" fmla="*/ 0 w 441985"/>
                              <a:gd name="T19" fmla="*/ 0 h 465976"/>
                              <a:gd name="T20" fmla="*/ 0 w 441985"/>
                              <a:gd name="T21" fmla="*/ 0 h 465976"/>
                              <a:gd name="T22" fmla="*/ 0 w 441985"/>
                              <a:gd name="T23" fmla="*/ 0 h 465976"/>
                              <a:gd name="T24" fmla="*/ 0 w 441985"/>
                              <a:gd name="T25" fmla="*/ 0 h 465976"/>
                              <a:gd name="T26" fmla="*/ 0 w 441985"/>
                              <a:gd name="T27" fmla="*/ 0 h 465976"/>
                              <a:gd name="T28" fmla="*/ 0 w 441985"/>
                              <a:gd name="T29" fmla="*/ 0 h 465976"/>
                              <a:gd name="T30" fmla="*/ 0 w 441985"/>
                              <a:gd name="T31" fmla="*/ 0 h 465976"/>
                              <a:gd name="T32" fmla="*/ 0 w 441985"/>
                              <a:gd name="T33" fmla="*/ 0 h 465976"/>
                              <a:gd name="T34" fmla="*/ 0 w 441985"/>
                              <a:gd name="T35" fmla="*/ 0 h 465976"/>
                              <a:gd name="T36" fmla="*/ 0 w 441985"/>
                              <a:gd name="T37" fmla="*/ 0 h 465976"/>
                              <a:gd name="T38" fmla="*/ 0 w 441985"/>
                              <a:gd name="T39" fmla="*/ 0 h 465976"/>
                              <a:gd name="T40" fmla="*/ 0 w 441985"/>
                              <a:gd name="T41" fmla="*/ 0 h 465976"/>
                              <a:gd name="T42" fmla="*/ 0 w 441985"/>
                              <a:gd name="T43" fmla="*/ 0 h 465976"/>
                              <a:gd name="T44" fmla="*/ 0 w 441985"/>
                              <a:gd name="T45" fmla="*/ 0 h 465976"/>
                              <a:gd name="T46" fmla="*/ 0 w 441985"/>
                              <a:gd name="T47" fmla="*/ 0 h 465976"/>
                              <a:gd name="T48" fmla="*/ 0 w 441985"/>
                              <a:gd name="T49" fmla="*/ 0 h 465976"/>
                              <a:gd name="T50" fmla="*/ 0 w 441985"/>
                              <a:gd name="T51" fmla="*/ 0 h 465976"/>
                              <a:gd name="T52" fmla="*/ 0 w 441985"/>
                              <a:gd name="T53" fmla="*/ 0 h 465976"/>
                              <a:gd name="T54" fmla="*/ 0 w 441985"/>
                              <a:gd name="T55" fmla="*/ 0 h 465976"/>
                              <a:gd name="T56" fmla="*/ 0 w 441985"/>
                              <a:gd name="T57" fmla="*/ 0 h 465976"/>
                              <a:gd name="T58" fmla="*/ 0 w 441985"/>
                              <a:gd name="T59" fmla="*/ 0 h 465976"/>
                              <a:gd name="T60" fmla="*/ 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FD87E" w14:textId="77777777" w:rsidR="0092445A" w:rsidRDefault="0092445A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22C6F" w14:textId="77777777" w:rsidR="0092445A" w:rsidRPr="00F676F4" w:rsidRDefault="0092445A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70"/>
                                  <w:szCs w:val="70"/>
                                </w:rPr>
                              </w:pPr>
                              <w:r w:rsidRPr="00F676F4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70"/>
                                  <w:szCs w:val="70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7832B67"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">
                <v:shape id="Shape 964" o:spid="_x0000_s1029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0,0;0,0;0,0;0,0" o:connectangles="0,0,0,0,0" textboxrect="0,0,5831993,2592007"/>
                </v:shape>
                <v:rect id="Rectangle 148" o:spid="_x0000_s1030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63006215" w14:textId="77777777" w:rsidR="0092445A" w:rsidRDefault="0092445A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1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0,0;0,0;0,0;0,0" o:connectangles="0,0,0,0,0" textboxrect="0,0,6695999,2807995"/>
                </v:shape>
                <v:shape id="Shape 966" o:spid="_x0000_s1032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0,0;0,0;0,0;0,0" o:connectangles="0,0,0,0,0" textboxrect="0,0,1295997,863994"/>
                </v:shape>
                <v:shape id="Shape 967" o:spid="_x0000_s1033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0,0;0,0;0,0;0,0" o:connectangles="0,0,0,0,0" textboxrect="0,0,3456001,863994"/>
                </v:shape>
                <v:shape id="Shape 161" o:spid="_x0000_s1034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0,0;0,0;0,0;0,0;0,0;0,0;0,0;0,0" o:connectangles="0,0,0,0,0,0,0,0,0" textboxrect="0,0,682282,418922"/>
                </v:shape>
                <v:shape id="Shape 162" o:spid="_x0000_s1035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0,0;0,0;0,0;0,0;0,0;0,0;0,0;0,0;0,0;0,0" o:connectangles="0,0,0,0,0,0,0,0,0,0,0,0" textboxrect="0,0,621716,445071"/>
                </v:shape>
                <v:shape id="Shape 163" o:spid="_x0000_s1036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7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750FD87E" w14:textId="77777777" w:rsidR="0092445A" w:rsidRDefault="0092445A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8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71022C6F" w14:textId="77777777" w:rsidR="0092445A" w:rsidRPr="00F676F4" w:rsidRDefault="0092445A">
                        <w:pPr>
                          <w:spacing w:line="259" w:lineRule="auto"/>
                          <w:rPr>
                            <w:rFonts w:ascii="Open Sans" w:hAnsi="Open Sans"/>
                            <w:sz w:val="70"/>
                            <w:szCs w:val="70"/>
                          </w:rPr>
                        </w:pPr>
                        <w:r w:rsidRPr="00F676F4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70"/>
                            <w:szCs w:val="70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 w:rsidRPr="000B75EC">
        <w:rPr>
          <w:rFonts w:ascii="Arial" w:hAnsi="Arial" w:cs="Arial"/>
          <w:b/>
          <w:color w:val="11306E"/>
          <w:sz w:val="32"/>
          <w:szCs w:val="32"/>
        </w:rPr>
        <w:t>d</w:t>
      </w:r>
      <w:r w:rsidR="00E4298B" w:rsidRPr="000B75EC">
        <w:rPr>
          <w:rFonts w:ascii="Arial" w:hAnsi="Arial" w:cs="Arial"/>
          <w:b/>
          <w:color w:val="11306E"/>
          <w:sz w:val="32"/>
          <w:szCs w:val="32"/>
        </w:rPr>
        <w:t xml:space="preserve">la </w:t>
      </w:r>
      <w:r w:rsidR="00E4298B" w:rsidRPr="00062F9F">
        <w:rPr>
          <w:rFonts w:ascii="Arial" w:hAnsi="Arial" w:cs="Arial"/>
          <w:b/>
          <w:color w:val="11306E"/>
          <w:sz w:val="32"/>
          <w:szCs w:val="32"/>
        </w:rPr>
        <w:t xml:space="preserve">projektów </w:t>
      </w:r>
      <w:r w:rsidR="00E4298B" w:rsidRPr="00CC6B35">
        <w:rPr>
          <w:rFonts w:ascii="Arial" w:hAnsi="Arial" w:cs="Arial"/>
          <w:b/>
          <w:color w:val="1F3864" w:themeColor="accent1" w:themeShade="80"/>
          <w:sz w:val="32"/>
          <w:szCs w:val="32"/>
        </w:rPr>
        <w:t xml:space="preserve">inwestycyjnych </w:t>
      </w:r>
      <w:r w:rsidR="00426703" w:rsidRPr="00CC6B35">
        <w:rPr>
          <w:rFonts w:ascii="Arial" w:hAnsi="Arial" w:cs="Arial"/>
          <w:b/>
          <w:color w:val="11306E"/>
          <w:sz w:val="32"/>
          <w:szCs w:val="32"/>
        </w:rPr>
        <w:t xml:space="preserve">przy ubieganiu </w:t>
      </w:r>
      <w:r w:rsidR="00E4298B" w:rsidRPr="00CC6B35">
        <w:rPr>
          <w:rFonts w:ascii="Arial" w:hAnsi="Arial" w:cs="Arial"/>
          <w:b/>
          <w:color w:val="11306E"/>
          <w:sz w:val="32"/>
          <w:szCs w:val="32"/>
        </w:rPr>
        <w:t>się o wsparcie</w:t>
      </w:r>
      <w:r w:rsidR="00AF7B84" w:rsidRPr="00CC6B35">
        <w:rPr>
          <w:rFonts w:ascii="Arial" w:hAnsi="Arial" w:cs="Arial"/>
          <w:b/>
          <w:color w:val="11306E"/>
          <w:sz w:val="32"/>
          <w:szCs w:val="32"/>
        </w:rPr>
        <w:t xml:space="preserve"> </w:t>
      </w:r>
      <w:r w:rsidR="00E4298B" w:rsidRPr="00CC6B35">
        <w:rPr>
          <w:rFonts w:ascii="Arial" w:hAnsi="Arial" w:cs="Arial"/>
          <w:b/>
          <w:color w:val="11306E"/>
          <w:sz w:val="32"/>
          <w:szCs w:val="32"/>
        </w:rPr>
        <w:t>w ramach Funduszy Europejskich dla Pomorza Zachodniego 2021-2027</w:t>
      </w:r>
    </w:p>
    <w:p w14:paraId="0613915D" w14:textId="77777777" w:rsidR="007002F1" w:rsidRPr="00CC6B35" w:rsidRDefault="007002F1">
      <w:pPr>
        <w:spacing w:line="259" w:lineRule="auto"/>
        <w:rPr>
          <w:rFonts w:ascii="Arial" w:hAnsi="Arial" w:cs="Arial"/>
          <w:b/>
          <w:sz w:val="36"/>
        </w:rPr>
      </w:pPr>
    </w:p>
    <w:p w14:paraId="37BC4878" w14:textId="77777777" w:rsidR="00C367DF" w:rsidRPr="00CC6B35" w:rsidRDefault="00C367DF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bookmarkStart w:id="0" w:name="_Hlk140747128"/>
      <w:r w:rsidRPr="00CC6B35">
        <w:rPr>
          <w:rFonts w:ascii="Arial" w:hAnsi="Arial" w:cs="Arial"/>
          <w:b/>
          <w:color w:val="1F3864" w:themeColor="accent1" w:themeShade="80"/>
          <w:sz w:val="24"/>
        </w:rPr>
        <w:t>Priorytet 2: Fundusze Europejskie na rzecz zielonego Pomorza Zachodniego</w:t>
      </w:r>
    </w:p>
    <w:p w14:paraId="4D34F976" w14:textId="39039F3F" w:rsidR="00C367DF" w:rsidRPr="00CC6B35" w:rsidRDefault="0043553B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r w:rsidRPr="00CC6B35">
        <w:rPr>
          <w:rFonts w:ascii="Arial" w:hAnsi="Arial" w:cs="Arial"/>
          <w:b/>
          <w:color w:val="1F3864" w:themeColor="accent1" w:themeShade="80"/>
          <w:sz w:val="24"/>
        </w:rPr>
        <w:t>Działanie 2.24</w:t>
      </w:r>
      <w:r w:rsidR="00C367DF" w:rsidRPr="00CC6B35">
        <w:rPr>
          <w:rFonts w:ascii="Arial" w:hAnsi="Arial" w:cs="Arial"/>
          <w:b/>
          <w:color w:val="1F3864" w:themeColor="accent1" w:themeShade="80"/>
          <w:sz w:val="24"/>
        </w:rPr>
        <w:t xml:space="preserve"> </w:t>
      </w:r>
      <w:r w:rsidR="00A417B2" w:rsidRPr="00CC6B35">
        <w:rPr>
          <w:rFonts w:ascii="Arial" w:hAnsi="Arial" w:cs="Arial"/>
          <w:b/>
          <w:color w:val="002060"/>
          <w:sz w:val="24"/>
          <w:szCs w:val="24"/>
        </w:rPr>
        <w:t xml:space="preserve">Zrównoważone korzystanie </w:t>
      </w:r>
      <w:r w:rsidR="00D658D4">
        <w:rPr>
          <w:rFonts w:ascii="Arial" w:hAnsi="Arial" w:cs="Arial"/>
          <w:b/>
          <w:color w:val="002060"/>
          <w:sz w:val="24"/>
          <w:szCs w:val="24"/>
        </w:rPr>
        <w:t xml:space="preserve">ze </w:t>
      </w:r>
      <w:r w:rsidR="00A417B2" w:rsidRPr="00CC6B35">
        <w:rPr>
          <w:rFonts w:ascii="Arial" w:hAnsi="Arial" w:cs="Arial"/>
          <w:b/>
          <w:color w:val="002060"/>
          <w:sz w:val="24"/>
          <w:szCs w:val="24"/>
        </w:rPr>
        <w:t>środowiska</w:t>
      </w:r>
      <w:bookmarkStart w:id="1" w:name="_GoBack"/>
      <w:bookmarkEnd w:id="1"/>
    </w:p>
    <w:p w14:paraId="045303DB" w14:textId="77777777" w:rsidR="0012453E" w:rsidRPr="00CC6B35" w:rsidRDefault="00C367DF" w:rsidP="009D060B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r w:rsidRPr="00CC6B35">
        <w:rPr>
          <w:rFonts w:ascii="Arial" w:hAnsi="Arial" w:cs="Arial"/>
          <w:b/>
          <w:color w:val="1F3864" w:themeColor="accent1" w:themeShade="80"/>
          <w:sz w:val="24"/>
        </w:rPr>
        <w:t xml:space="preserve">Typ projektu 1. </w:t>
      </w:r>
      <w:bookmarkEnd w:id="0"/>
      <w:r w:rsidR="00A417B2" w:rsidRPr="00CC6B35">
        <w:rPr>
          <w:rFonts w:ascii="Arial" w:hAnsi="Arial" w:cs="Arial"/>
          <w:b/>
          <w:color w:val="002060"/>
          <w:sz w:val="24"/>
          <w:szCs w:val="24"/>
        </w:rPr>
        <w:t>Ograniczenie skutków antropopresji na tereny chronione i cenne przyrodniczo</w:t>
      </w:r>
    </w:p>
    <w:p w14:paraId="7FC78FD1" w14:textId="77777777" w:rsidR="00F84DDE" w:rsidRPr="00CC6B35" w:rsidRDefault="00F84DDE" w:rsidP="009D060B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36"/>
          <w:szCs w:val="36"/>
        </w:rPr>
      </w:pPr>
    </w:p>
    <w:p w14:paraId="25E54C06" w14:textId="3F354D96" w:rsidR="00E93DE5" w:rsidRPr="00CC6B35" w:rsidRDefault="00B07E7A">
      <w:pPr>
        <w:spacing w:line="259" w:lineRule="auto"/>
        <w:rPr>
          <w:rFonts w:ascii="Arial" w:hAnsi="Arial" w:cs="Arial"/>
          <w:b/>
          <w:color w:val="002060"/>
          <w:sz w:val="36"/>
          <w:highlight w:val="yellow"/>
        </w:rPr>
      </w:pPr>
      <w:r w:rsidRPr="00CC6B35">
        <w:rPr>
          <w:rFonts w:ascii="Arial" w:hAnsi="Arial" w:cs="Arial"/>
          <w:b/>
          <w:color w:val="002060"/>
          <w:sz w:val="24"/>
          <w:szCs w:val="24"/>
        </w:rPr>
        <w:t xml:space="preserve">Sposób przeprowadzania naboru: </w:t>
      </w:r>
      <w:r w:rsidR="00DD62E2">
        <w:rPr>
          <w:rFonts w:ascii="Arial" w:hAnsi="Arial" w:cs="Arial"/>
          <w:b/>
          <w:color w:val="002060"/>
          <w:sz w:val="24"/>
          <w:szCs w:val="24"/>
        </w:rPr>
        <w:t>nie</w:t>
      </w:r>
      <w:r w:rsidRPr="00CC6B35">
        <w:rPr>
          <w:rFonts w:ascii="Arial" w:hAnsi="Arial" w:cs="Arial"/>
          <w:b/>
          <w:color w:val="002060"/>
          <w:sz w:val="24"/>
          <w:szCs w:val="24"/>
        </w:rPr>
        <w:t>konkurencyjny</w:t>
      </w:r>
    </w:p>
    <w:p w14:paraId="68A248D6" w14:textId="77777777" w:rsidR="00E93DE5" w:rsidRPr="00CC6B35" w:rsidRDefault="00E93DE5">
      <w:pPr>
        <w:spacing w:line="259" w:lineRule="auto"/>
        <w:rPr>
          <w:rFonts w:ascii="Arial" w:hAnsi="Arial" w:cs="Arial"/>
          <w:b/>
          <w:sz w:val="36"/>
          <w:highlight w:val="yellow"/>
        </w:rPr>
      </w:pPr>
    </w:p>
    <w:p w14:paraId="34D11E99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558F99CA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010BBBCB" w14:textId="77777777" w:rsidR="00E93DE5" w:rsidRDefault="00E93DE5">
      <w:pPr>
        <w:spacing w:line="259" w:lineRule="auto"/>
        <w:rPr>
          <w:b/>
          <w:sz w:val="36"/>
          <w:highlight w:val="yellow"/>
        </w:rPr>
      </w:pPr>
    </w:p>
    <w:p w14:paraId="3A301351" w14:textId="77777777" w:rsidR="00C367DF" w:rsidRPr="001B3419" w:rsidRDefault="00C367DF">
      <w:pPr>
        <w:spacing w:line="259" w:lineRule="auto"/>
        <w:rPr>
          <w:b/>
          <w:sz w:val="36"/>
          <w:highlight w:val="yellow"/>
        </w:rPr>
      </w:pPr>
    </w:p>
    <w:p w14:paraId="6161E996" w14:textId="77777777" w:rsidR="003D62C4" w:rsidRDefault="003D62C4">
      <w:pPr>
        <w:spacing w:after="0" w:line="240" w:lineRule="auto"/>
        <w:jc w:val="left"/>
        <w:rPr>
          <w:b/>
          <w:sz w:val="36"/>
          <w:highlight w:val="yellow"/>
        </w:rPr>
      </w:pPr>
      <w:r>
        <w:rPr>
          <w:b/>
          <w:sz w:val="36"/>
          <w:highlight w:val="yellow"/>
        </w:rPr>
        <w:br w:type="page"/>
      </w:r>
    </w:p>
    <w:p w14:paraId="044AF8A9" w14:textId="77777777" w:rsidR="00E4298B" w:rsidRPr="000B75EC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2060"/>
        </w:rPr>
      </w:pPr>
      <w:r w:rsidRPr="000B75EC">
        <w:rPr>
          <w:rFonts w:ascii="Arial" w:hAnsi="Arial" w:cs="Arial"/>
          <w:color w:val="002060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C6B35" w:rsidRPr="00CC6B35" w14:paraId="5DB75898" w14:textId="77777777" w:rsidTr="00BF682B">
        <w:tc>
          <w:tcPr>
            <w:tcW w:w="9356" w:type="dxa"/>
            <w:shd w:val="clear" w:color="auto" w:fill="9CC2E5"/>
          </w:tcPr>
          <w:p w14:paraId="4B3224B7" w14:textId="77777777" w:rsidR="00992DF0" w:rsidRPr="00CC6B35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Tytuł projektu</w:t>
            </w:r>
          </w:p>
        </w:tc>
      </w:tr>
      <w:tr w:rsidR="00CC6B35" w:rsidRPr="00CC6B35" w14:paraId="5D537DC5" w14:textId="77777777" w:rsidTr="00992DF0">
        <w:tc>
          <w:tcPr>
            <w:tcW w:w="9356" w:type="dxa"/>
            <w:shd w:val="clear" w:color="auto" w:fill="auto"/>
          </w:tcPr>
          <w:p w14:paraId="5DCEB06F" w14:textId="77777777" w:rsidR="00992DF0" w:rsidRPr="00CC6B35" w:rsidRDefault="00F404AE" w:rsidP="003E417F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7328B027" w14:textId="77777777" w:rsidTr="00BF682B">
        <w:tc>
          <w:tcPr>
            <w:tcW w:w="9356" w:type="dxa"/>
            <w:shd w:val="clear" w:color="auto" w:fill="9CC2E5"/>
          </w:tcPr>
          <w:p w14:paraId="670CDA89" w14:textId="77777777" w:rsidR="00992DF0" w:rsidRPr="00CC6B35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Nazwa Wnioskodawcy</w:t>
            </w:r>
          </w:p>
        </w:tc>
      </w:tr>
      <w:tr w:rsidR="00CC6B35" w:rsidRPr="00CC6B35" w14:paraId="01DA36C8" w14:textId="77777777" w:rsidTr="00992DF0">
        <w:tc>
          <w:tcPr>
            <w:tcW w:w="9356" w:type="dxa"/>
            <w:shd w:val="clear" w:color="auto" w:fill="auto"/>
          </w:tcPr>
          <w:p w14:paraId="7AFAC811" w14:textId="77777777" w:rsidR="00696592" w:rsidRPr="00CC6B35" w:rsidRDefault="00F404AE" w:rsidP="003E417F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25026669" w14:textId="77777777" w:rsidTr="00BF682B">
        <w:tc>
          <w:tcPr>
            <w:tcW w:w="9356" w:type="dxa"/>
            <w:shd w:val="clear" w:color="auto" w:fill="9CC2E5"/>
            <w:vAlign w:val="center"/>
          </w:tcPr>
          <w:p w14:paraId="2B743AD9" w14:textId="77777777" w:rsidR="00992DF0" w:rsidRPr="00CC6B35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Partnerstwo</w:t>
            </w:r>
          </w:p>
        </w:tc>
      </w:tr>
      <w:tr w:rsidR="00CC6B35" w:rsidRPr="00CC6B35" w14:paraId="46986BD1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681F90E0" w14:textId="77777777" w:rsidR="003E417F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Projekt będzie realizowany w partnerstwie</w:t>
            </w:r>
            <w:r w:rsidR="003E417F"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.</w:t>
            </w:r>
          </w:p>
          <w:p w14:paraId="1E05CD33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5F9DDF9D" w14:textId="77777777" w:rsidR="00D3351D" w:rsidRPr="00CC6B35" w:rsidRDefault="00D3351D" w:rsidP="003E417F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CC6B35" w:rsidRPr="00CC6B35" w14:paraId="5E609F89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606D0C56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Jeżeli zaznaczyłeś TAK, podaj dane partnera:</w:t>
            </w:r>
          </w:p>
          <w:p w14:paraId="527F3029" w14:textId="77777777" w:rsidR="00D3351D" w:rsidRPr="00CC6B35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 xml:space="preserve">nazwa: </w:t>
            </w:r>
          </w:p>
          <w:p w14:paraId="74676477" w14:textId="77777777" w:rsidR="00D3351D" w:rsidRPr="00CC6B35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 xml:space="preserve">adres: </w:t>
            </w:r>
          </w:p>
          <w:p w14:paraId="3D8625B0" w14:textId="77777777" w:rsidR="00D3351D" w:rsidRPr="00CC6B35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NIP:</w:t>
            </w:r>
          </w:p>
        </w:tc>
      </w:tr>
      <w:tr w:rsidR="00CC6B35" w:rsidRPr="00CC6B35" w14:paraId="14179AF7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3BD5395D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002060"/>
                <w:sz w:val="24"/>
              </w:rPr>
            </w:pPr>
            <w:r w:rsidRPr="00CC6B35">
              <w:rPr>
                <w:rFonts w:ascii="Arial" w:hAnsi="Arial" w:cs="Arial"/>
                <w:bCs/>
                <w:iCs/>
                <w:color w:val="002060"/>
                <w:sz w:val="24"/>
              </w:rPr>
              <w:t>Projekt będzie realizowany w partnerstwie publiczno-prywatnym.</w:t>
            </w:r>
          </w:p>
          <w:p w14:paraId="7E068284" w14:textId="77777777" w:rsidR="00D3351D" w:rsidRPr="00CC6B35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5ACA0B12" w14:textId="77777777" w:rsidR="00D3351D" w:rsidRPr="00CC6B35" w:rsidRDefault="00D3351D" w:rsidP="003E417F">
            <w:pPr>
              <w:spacing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 </w:t>
            </w:r>
          </w:p>
        </w:tc>
      </w:tr>
    </w:tbl>
    <w:p w14:paraId="1BCED436" w14:textId="77777777" w:rsidR="00944EF4" w:rsidRPr="009D060B" w:rsidRDefault="00944EF4" w:rsidP="003E417F">
      <w:pPr>
        <w:spacing w:line="276" w:lineRule="auto"/>
        <w:rPr>
          <w:color w:val="000000" w:themeColor="text1"/>
        </w:rPr>
      </w:pPr>
    </w:p>
    <w:p w14:paraId="68AFCDD1" w14:textId="77777777" w:rsidR="00A21D14" w:rsidRPr="000B75EC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2060"/>
        </w:rPr>
      </w:pPr>
      <w:r w:rsidRPr="000B75EC">
        <w:rPr>
          <w:rFonts w:ascii="Arial" w:hAnsi="Arial" w:cs="Arial"/>
          <w:color w:val="002060"/>
        </w:rPr>
        <w:t>Uwarunkowania prawne</w:t>
      </w:r>
      <w:r w:rsidR="001C6A66" w:rsidRPr="000B75EC">
        <w:rPr>
          <w:rFonts w:ascii="Arial" w:hAnsi="Arial" w:cs="Arial"/>
          <w:color w:val="002060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CC6B35" w:rsidRPr="00CC6B35" w14:paraId="541DB39F" w14:textId="77777777" w:rsidTr="00BF682B">
        <w:tc>
          <w:tcPr>
            <w:tcW w:w="9356" w:type="dxa"/>
            <w:gridSpan w:val="7"/>
            <w:shd w:val="clear" w:color="auto" w:fill="9CC2E5"/>
          </w:tcPr>
          <w:p w14:paraId="3B77BF97" w14:textId="77777777" w:rsidR="00D8107B" w:rsidRPr="00CC6B35" w:rsidRDefault="00D8107B" w:rsidP="00D8107B">
            <w:pPr>
              <w:pStyle w:val="Akapitzlist"/>
              <w:numPr>
                <w:ilvl w:val="0"/>
                <w:numId w:val="41"/>
              </w:num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Prawo do dysponowania nieruchomością</w:t>
            </w:r>
          </w:p>
          <w:p w14:paraId="7BFDD693" w14:textId="77777777" w:rsidR="00090AC6" w:rsidRPr="00CC6B35" w:rsidRDefault="00D8107B" w:rsidP="00D41288">
            <w:pPr>
              <w:pStyle w:val="Akapitzlist"/>
              <w:spacing w:after="0" w:line="276" w:lineRule="auto"/>
              <w:ind w:left="426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CC6B35" w:rsidRPr="00CC6B35" w14:paraId="6FBCBCAF" w14:textId="77777777" w:rsidTr="000D7753">
        <w:tc>
          <w:tcPr>
            <w:tcW w:w="9356" w:type="dxa"/>
            <w:gridSpan w:val="7"/>
          </w:tcPr>
          <w:p w14:paraId="1280BC19" w14:textId="77777777" w:rsidR="00A21D14" w:rsidRPr="00CC6B35" w:rsidRDefault="009415FC" w:rsidP="003E417F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CC6B35" w:rsidRPr="00CC6B35" w14:paraId="1C8666F6" w14:textId="77777777" w:rsidTr="00322BD0">
        <w:tc>
          <w:tcPr>
            <w:tcW w:w="9356" w:type="dxa"/>
            <w:gridSpan w:val="7"/>
            <w:shd w:val="clear" w:color="auto" w:fill="9CC2E5" w:themeFill="accent5" w:themeFillTint="99"/>
          </w:tcPr>
          <w:p w14:paraId="369F68DB" w14:textId="77777777" w:rsidR="00064302" w:rsidRPr="00CC6B35" w:rsidRDefault="007A550A" w:rsidP="00CC6B35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2. Czy Wnioskodawca prowadzi pełną księgowość  i  ciąży na nim obowiązek sporządzania bilansu oraz rachunku zysku i strat zgodnie z ustawą o rachunkowości?</w:t>
            </w:r>
          </w:p>
        </w:tc>
      </w:tr>
      <w:tr w:rsidR="00CC6B35" w:rsidRPr="00CC6B35" w14:paraId="308B2B02" w14:textId="77777777" w:rsidTr="000D7753">
        <w:tc>
          <w:tcPr>
            <w:tcW w:w="9356" w:type="dxa"/>
            <w:gridSpan w:val="7"/>
          </w:tcPr>
          <w:p w14:paraId="6B28B731" w14:textId="77777777" w:rsidR="007A550A" w:rsidRPr="00CC6B35" w:rsidRDefault="007A550A" w:rsidP="00CC6B35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1408CC1D" w14:textId="77777777" w:rsidR="007A550A" w:rsidRPr="00CC6B35" w:rsidRDefault="007A550A" w:rsidP="00CC6B35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57212A" w:rsidRPr="00CC6B35" w14:paraId="0745DD46" w14:textId="77777777" w:rsidTr="0057212A">
        <w:tc>
          <w:tcPr>
            <w:tcW w:w="9356" w:type="dxa"/>
            <w:gridSpan w:val="7"/>
            <w:shd w:val="clear" w:color="auto" w:fill="9CC2E5" w:themeFill="accent5" w:themeFillTint="99"/>
          </w:tcPr>
          <w:p w14:paraId="7C73F333" w14:textId="23270AF2" w:rsidR="0057212A" w:rsidRPr="0057212A" w:rsidRDefault="0057212A" w:rsidP="0057212A">
            <w:pPr>
              <w:spacing w:after="0" w:line="276" w:lineRule="auto"/>
              <w:rPr>
                <w:rFonts w:ascii="Segoe UI Symbol" w:hAnsi="Segoe UI Symbol" w:cs="Segoe UI Symbol"/>
                <w:b/>
                <w:color w:val="002060"/>
                <w:sz w:val="24"/>
              </w:rPr>
            </w:pPr>
            <w:r w:rsidRPr="0057212A">
              <w:rPr>
                <w:rFonts w:ascii="Arial" w:hAnsi="Arial" w:cs="Arial"/>
                <w:b/>
                <w:color w:val="002060"/>
                <w:sz w:val="24"/>
              </w:rPr>
              <w:t>3. Czy projekt realizowany b</w:t>
            </w:r>
            <w:r>
              <w:rPr>
                <w:rFonts w:ascii="Arial" w:hAnsi="Arial" w:cs="Arial"/>
                <w:b/>
                <w:color w:val="002060"/>
                <w:sz w:val="24"/>
              </w:rPr>
              <w:t xml:space="preserve">ędzie w </w:t>
            </w:r>
            <w:r w:rsidRPr="0057212A">
              <w:rPr>
                <w:rFonts w:ascii="Arial" w:hAnsi="Arial" w:cs="Arial"/>
                <w:b/>
                <w:color w:val="002060"/>
                <w:sz w:val="24"/>
              </w:rPr>
              <w:t>formule „zaprojektuj i wybuduj”</w:t>
            </w:r>
            <w:r w:rsidRPr="00CC6B35">
              <w:rPr>
                <w:rFonts w:ascii="Arial" w:hAnsi="Arial" w:cs="Arial"/>
                <w:b/>
                <w:color w:val="002060"/>
                <w:sz w:val="24"/>
              </w:rPr>
              <w:t>?</w:t>
            </w:r>
          </w:p>
        </w:tc>
      </w:tr>
      <w:tr w:rsidR="0057212A" w:rsidRPr="00CC6B35" w14:paraId="09DA4AE7" w14:textId="77777777" w:rsidTr="0057212A">
        <w:tc>
          <w:tcPr>
            <w:tcW w:w="9356" w:type="dxa"/>
            <w:gridSpan w:val="7"/>
            <w:shd w:val="clear" w:color="auto" w:fill="auto"/>
          </w:tcPr>
          <w:p w14:paraId="32181A41" w14:textId="77777777" w:rsidR="0057212A" w:rsidRPr="00CC6B35" w:rsidRDefault="0057212A" w:rsidP="0057212A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14:paraId="0F389C8B" w14:textId="61B409FA" w:rsidR="0057212A" w:rsidRPr="00CC6B35" w:rsidRDefault="0057212A" w:rsidP="0057212A">
            <w:pPr>
              <w:spacing w:line="240" w:lineRule="auto"/>
              <w:rPr>
                <w:rFonts w:ascii="Segoe UI Symbol" w:hAnsi="Segoe UI Symbol" w:cs="Segoe UI Symbo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CC6B35" w:rsidRPr="00CC6B35" w14:paraId="228CE3C6" w14:textId="77777777" w:rsidTr="00BF682B">
        <w:tc>
          <w:tcPr>
            <w:tcW w:w="9356" w:type="dxa"/>
            <w:gridSpan w:val="7"/>
            <w:shd w:val="clear" w:color="auto" w:fill="9CC2E5"/>
          </w:tcPr>
          <w:p w14:paraId="65FDC796" w14:textId="12046233" w:rsidR="00467846" w:rsidRPr="00CC6B35" w:rsidRDefault="0057212A" w:rsidP="00CC6B35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</w:rPr>
              <w:t>4.</w:t>
            </w: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 </w:t>
            </w:r>
            <w:r w:rsidR="00467846" w:rsidRPr="00CC6B35">
              <w:rPr>
                <w:rFonts w:ascii="Arial" w:hAnsi="Arial" w:cs="Arial"/>
                <w:b/>
                <w:color w:val="002060"/>
                <w:sz w:val="24"/>
              </w:rPr>
              <w:t>Podjęte działania administracyjne</w:t>
            </w:r>
          </w:p>
          <w:p w14:paraId="53DEB9DB" w14:textId="77777777" w:rsidR="00A21D14" w:rsidRPr="00CC6B35" w:rsidRDefault="0046784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Przedstaw działania</w:t>
            </w:r>
            <w:r w:rsidR="00C87A9E" w:rsidRPr="00CC6B35">
              <w:rPr>
                <w:rFonts w:ascii="Arial" w:hAnsi="Arial" w:cs="Arial"/>
                <w:color w:val="002060"/>
                <w:sz w:val="24"/>
              </w:rPr>
              <w:t xml:space="preserve">, które już zostały </w:t>
            </w:r>
            <w:r w:rsidRPr="00CC6B35">
              <w:rPr>
                <w:rFonts w:ascii="Arial" w:hAnsi="Arial" w:cs="Arial"/>
                <w:color w:val="002060"/>
                <w:sz w:val="24"/>
              </w:rPr>
              <w:t>podjęte w celu realizacji projektu</w:t>
            </w:r>
            <w:r w:rsidR="00423BEA" w:rsidRPr="00CC6B35">
              <w:rPr>
                <w:rFonts w:ascii="Arial" w:hAnsi="Arial" w:cs="Arial"/>
                <w:color w:val="002060"/>
                <w:sz w:val="24"/>
              </w:rPr>
              <w:t>. Możesz dodawać w tabeli kolejne pozycje właściwe dla projektu.</w:t>
            </w:r>
          </w:p>
        </w:tc>
      </w:tr>
      <w:tr w:rsidR="00CC6B35" w:rsidRPr="00CC6B35" w14:paraId="62B966B7" w14:textId="77777777" w:rsidTr="00E4635B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120AD4E9" w14:textId="77777777" w:rsidR="00423BEA" w:rsidRPr="00CC6B35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4496A80A" w14:textId="7B873CB0" w:rsidR="00423BEA" w:rsidRPr="00CC6B35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Data zawarcia/opracowania/</w:t>
            </w:r>
            <w:r w:rsidR="00E4635B" w:rsidRPr="00CC6B35">
              <w:rPr>
                <w:rFonts w:ascii="Arial" w:hAnsi="Arial" w:cs="Arial"/>
                <w:color w:val="002060"/>
                <w:sz w:val="24"/>
                <w:szCs w:val="24"/>
              </w:rPr>
              <w:br/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złożenia wniosku/uzyskania</w:t>
            </w:r>
            <w:r w:rsidR="0062196D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podać datę i </w:t>
            </w:r>
            <w:r w:rsidR="0062196D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wskazać czego dotyczy data)</w:t>
            </w:r>
          </w:p>
        </w:tc>
      </w:tr>
      <w:tr w:rsidR="00CC6B35" w:rsidRPr="00CC6B35" w14:paraId="018B993C" w14:textId="77777777" w:rsidTr="00BF68DF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DA66793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3E05E39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183C2D6F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63825542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1A0DA33D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3AA6A01F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7A7BFBC" w14:textId="77777777" w:rsidR="001C6A66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97362EA" w14:textId="77777777" w:rsidR="001C6A66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6E9465A5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5599B6E" w14:textId="77777777" w:rsidR="00423BEA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o warunkach</w:t>
            </w:r>
            <w:r w:rsidR="00423BEA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9ACA073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24476988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E0C4D2C" w14:textId="77777777" w:rsidR="001C6A66" w:rsidRPr="00CC6B35" w:rsidRDefault="001C6A66" w:rsidP="003E417F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8F96FEB" w14:textId="77777777" w:rsidR="001C6A66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5C889F0D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62A8541B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6EAF7782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614D6660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004A9410" w14:textId="77777777" w:rsidR="00AE4A9E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Opracowanie </w:t>
            </w:r>
            <w:r w:rsidR="00AE4A9E" w:rsidRPr="00CC6B35">
              <w:rPr>
                <w:rFonts w:ascii="Arial" w:hAnsi="Arial" w:cs="Arial"/>
                <w:color w:val="002060"/>
                <w:sz w:val="24"/>
                <w:szCs w:val="24"/>
              </w:rPr>
              <w:t>Program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u</w:t>
            </w:r>
            <w:r w:rsidR="00AE4A9E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Funkcjonalno-Użytkow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81ED13A" w14:textId="608B216F" w:rsidR="00AE4A9E" w:rsidRPr="00CC6B35" w:rsidRDefault="00AE4A9E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3477B6C9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15D63F6" w14:textId="77777777" w:rsidR="00AE4A9E" w:rsidRPr="00CC6B35" w:rsidRDefault="001C6A66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Promesa</w:t>
            </w:r>
            <w:r w:rsidR="00AE4A9E"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kredytowa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6D0D492" w14:textId="77777777" w:rsidR="00AE4A9E" w:rsidRPr="00CC6B35" w:rsidRDefault="00AE4A9E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64E4E82B" w14:textId="77777777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0A8DFB90" w14:textId="77777777" w:rsidR="00423BEA" w:rsidRPr="004714B9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714B9">
              <w:rPr>
                <w:rFonts w:ascii="Arial" w:hAnsi="Arial" w:cs="Arial"/>
                <w:color w:val="002060"/>
                <w:sz w:val="24"/>
                <w:szCs w:val="24"/>
              </w:rPr>
              <w:t>Inne (</w:t>
            </w:r>
            <w:r w:rsidR="004714B9" w:rsidRPr="004714B9">
              <w:rPr>
                <w:rFonts w:ascii="Arial" w:hAnsi="Arial" w:cs="Arial"/>
                <w:color w:val="002060"/>
                <w:sz w:val="24"/>
                <w:szCs w:val="24"/>
              </w:rPr>
              <w:t>wymień jakie):</w:t>
            </w:r>
          </w:p>
          <w:p w14:paraId="6DE95571" w14:textId="77777777" w:rsidR="004714B9" w:rsidRDefault="004714B9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5D6E6D16" w14:textId="77777777" w:rsidR="004714B9" w:rsidRDefault="004714B9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6FAC1D60" w14:textId="2B7FB5CE" w:rsidR="004714B9" w:rsidRPr="00CC6B35" w:rsidRDefault="004714B9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8EFDC58" w14:textId="77777777" w:rsidR="00423BEA" w:rsidRPr="00CC6B35" w:rsidRDefault="00423BEA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CC6B35" w:rsidRPr="00CC6B35" w14:paraId="240BBBBE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3CABAF69" w14:textId="4D37EC75" w:rsidR="002E3BE6" w:rsidRPr="00CC6B35" w:rsidRDefault="0057212A" w:rsidP="00CC6B35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</w:rPr>
              <w:t>5</w:t>
            </w:r>
            <w:r w:rsidR="009B7037"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 </w:t>
            </w:r>
            <w:r w:rsidR="002E3BE6"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Zamówienia w projekcie </w:t>
            </w:r>
          </w:p>
          <w:p w14:paraId="2175174D" w14:textId="77777777" w:rsidR="002E3BE6" w:rsidRPr="00CC6B35" w:rsidRDefault="002E3BE6" w:rsidP="002E3BE6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Przedstaw zamówienia, które były realizowane w ramach projektu oraz te</w:t>
            </w:r>
            <w:r w:rsidR="008074A2" w:rsidRPr="00CC6B35">
              <w:rPr>
                <w:rFonts w:ascii="Arial" w:hAnsi="Arial" w:cs="Arial"/>
                <w:color w:val="002060"/>
                <w:sz w:val="24"/>
              </w:rPr>
              <w:t>,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które planujesz zrealizować.</w:t>
            </w: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 </w:t>
            </w:r>
          </w:p>
        </w:tc>
      </w:tr>
      <w:tr w:rsidR="00CC6B35" w:rsidRPr="00CC6B35" w14:paraId="12D5F8AC" w14:textId="77777777" w:rsidTr="008074A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712E2889" w14:textId="75772B9A" w:rsidR="002E3BE6" w:rsidRPr="00CC6B35" w:rsidRDefault="002A2635" w:rsidP="003E417F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5</w:t>
            </w:r>
            <w:r w:rsidR="002E3BE6" w:rsidRPr="00CC6B35">
              <w:rPr>
                <w:rFonts w:ascii="Arial" w:hAnsi="Arial" w:cs="Arial"/>
                <w:color w:val="002060"/>
                <w:sz w:val="24"/>
                <w:szCs w:val="24"/>
              </w:rPr>
              <w:t>.a Zamówienia zrealizowane</w:t>
            </w:r>
          </w:p>
        </w:tc>
      </w:tr>
      <w:tr w:rsidR="00CC6B35" w:rsidRPr="00CC6B35" w14:paraId="2149327E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35B19D5A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9EE4861" w14:textId="77777777" w:rsidR="002E3BE6" w:rsidRPr="00CC6B35" w:rsidRDefault="007A550A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55BA467" w14:textId="77777777" w:rsidR="002E3BE6" w:rsidRPr="00CC6B35" w:rsidRDefault="007A550A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67BEE44C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Tryb udzielenia zamówienia</w:t>
            </w:r>
          </w:p>
        </w:tc>
      </w:tr>
      <w:tr w:rsidR="00CC6B35" w:rsidRPr="00CC6B35" w14:paraId="1E24D236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022E16B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252E90F4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67B9445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DF3D450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77E7EFC9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05A13098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3D1FBEE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9BAA296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7FC5F7D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5B6CE72E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7E6E6C3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02F7A52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874471A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6FD86378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5CD3BD17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BEDC1D3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B31ADFE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BECCA4E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7619F4DD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1726A1C4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420A1078" w14:textId="77D0B0BF" w:rsidR="002E3BE6" w:rsidRPr="00CC6B35" w:rsidRDefault="002A2635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5</w:t>
            </w:r>
            <w:r w:rsidR="002E3BE6" w:rsidRPr="00CC6B35">
              <w:rPr>
                <w:rFonts w:ascii="Arial" w:hAnsi="Arial" w:cs="Arial"/>
                <w:color w:val="002060"/>
                <w:sz w:val="24"/>
                <w:szCs w:val="24"/>
              </w:rPr>
              <w:t>.b Zamówienia planowane do realizacji</w:t>
            </w:r>
          </w:p>
        </w:tc>
      </w:tr>
      <w:tr w:rsidR="00CC6B35" w:rsidRPr="00CC6B35" w14:paraId="1C07CE3E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40188B55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08A61F63" w14:textId="77777777" w:rsidR="002E3BE6" w:rsidRPr="00CC6B35" w:rsidRDefault="007A550A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680ED4D5" w14:textId="77777777" w:rsidR="002E3BE6" w:rsidRPr="00CC6B35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Planowany tryb udzielenia zamówienia</w:t>
            </w:r>
          </w:p>
        </w:tc>
      </w:tr>
      <w:tr w:rsidR="00CC6B35" w:rsidRPr="00CC6B35" w14:paraId="63BD7B23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27FD259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2CB59885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4DA8E747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3D7FB519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729E094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1C997911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46C638D9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7865FA5E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675358DF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3.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03854639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2AE398B4" w14:textId="77777777" w:rsidR="0012453E" w:rsidRPr="00CC6B35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21F4369B" w14:textId="77777777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B42E533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……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505FDBE0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0882EE14" w14:textId="77777777" w:rsidR="00BF68DF" w:rsidRPr="00CC6B35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14:paraId="30DF9AC5" w14:textId="77777777" w:rsidR="00E11A4C" w:rsidRPr="000B75EC" w:rsidRDefault="00E11A4C" w:rsidP="00E11A4C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color w:val="002060"/>
          <w:spacing w:val="4"/>
          <w:sz w:val="28"/>
          <w:szCs w:val="28"/>
        </w:rPr>
      </w:pPr>
      <w:r w:rsidRPr="000B75EC">
        <w:rPr>
          <w:rFonts w:ascii="Arial" w:eastAsia="SimSun" w:hAnsi="Arial" w:cs="Arial"/>
          <w:b/>
          <w:bCs/>
          <w:caps/>
          <w:color w:val="002060"/>
          <w:spacing w:val="4"/>
          <w:sz w:val="28"/>
          <w:szCs w:val="28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E11A4C" w:rsidRPr="00CC6B35" w14:paraId="1E866CD3" w14:textId="77777777" w:rsidTr="00CA67DE">
        <w:tc>
          <w:tcPr>
            <w:tcW w:w="9356" w:type="dxa"/>
            <w:gridSpan w:val="2"/>
            <w:shd w:val="clear" w:color="auto" w:fill="9CC2E5"/>
          </w:tcPr>
          <w:p w14:paraId="0D4155D4" w14:textId="77777777" w:rsidR="00E11A4C" w:rsidRPr="00CC6B35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sz w:val="24"/>
                <w:szCs w:val="24"/>
              </w:rPr>
              <w:t xml:space="preserve">Czy w projekcie występuje pomoc publiczna/ pomoc de </w:t>
            </w:r>
            <w:proofErr w:type="spellStart"/>
            <w:r w:rsidRPr="00CC6B35">
              <w:rPr>
                <w:rFonts w:ascii="Arial" w:hAnsi="Arial" w:cs="Arial"/>
                <w:b/>
                <w:sz w:val="24"/>
                <w:szCs w:val="24"/>
              </w:rPr>
              <w:t>minimis</w:t>
            </w:r>
            <w:proofErr w:type="spellEnd"/>
            <w:r w:rsidRPr="00CC6B35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E11A4C" w:rsidRPr="00CC6B35" w14:paraId="1228C485" w14:textId="77777777" w:rsidTr="00CA67DE">
        <w:tc>
          <w:tcPr>
            <w:tcW w:w="959" w:type="dxa"/>
            <w:shd w:val="clear" w:color="auto" w:fill="auto"/>
          </w:tcPr>
          <w:p w14:paraId="2609A71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B5B8E98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627A3F5F" w14:textId="77777777" w:rsidR="00E11A4C" w:rsidRPr="00CC6B35" w:rsidRDefault="00E11A4C" w:rsidP="00E11A4C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wskaż podstawę udzielania pomocy publicznej/de </w:t>
            </w:r>
            <w:proofErr w:type="spellStart"/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minimis</w:t>
            </w:r>
            <w:proofErr w:type="spellEnd"/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06DE1DC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11A4C" w:rsidRPr="00CC6B35" w14:paraId="635FACE7" w14:textId="77777777" w:rsidTr="00CA67DE">
        <w:tc>
          <w:tcPr>
            <w:tcW w:w="9356" w:type="dxa"/>
            <w:gridSpan w:val="2"/>
            <w:shd w:val="clear" w:color="auto" w:fill="9CC2E5"/>
          </w:tcPr>
          <w:p w14:paraId="4107CD67" w14:textId="77777777" w:rsidR="00E11A4C" w:rsidRPr="00CC6B35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Analiza pomocy publicznej/de </w:t>
            </w:r>
            <w:proofErr w:type="spellStart"/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minimis</w:t>
            </w:r>
            <w:proofErr w:type="spellEnd"/>
          </w:p>
        </w:tc>
      </w:tr>
      <w:tr w:rsidR="00E11A4C" w:rsidRPr="00CC6B35" w14:paraId="0348E9DC" w14:textId="77777777" w:rsidTr="00CA67DE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6878F481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E11A4C" w:rsidRPr="00CC6B35" w14:paraId="2FA52CF8" w14:textId="77777777" w:rsidTr="00CA67DE">
        <w:trPr>
          <w:trHeight w:val="941"/>
        </w:trPr>
        <w:tc>
          <w:tcPr>
            <w:tcW w:w="959" w:type="dxa"/>
          </w:tcPr>
          <w:p w14:paraId="1F404D1A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X TAK</w:t>
            </w:r>
          </w:p>
          <w:p w14:paraId="00DAB06C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60AEDEC6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CC6B35" w14:paraId="16EDC604" w14:textId="77777777" w:rsidTr="00CA67DE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6EBAFFA1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E11A4C" w:rsidRPr="00CC6B35" w14:paraId="3CDFFE0C" w14:textId="77777777" w:rsidTr="00CA67DE">
        <w:trPr>
          <w:trHeight w:val="941"/>
        </w:trPr>
        <w:tc>
          <w:tcPr>
            <w:tcW w:w="959" w:type="dxa"/>
          </w:tcPr>
          <w:p w14:paraId="3AD24B1D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30987233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6361E01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CC6B35" w14:paraId="59644B00" w14:textId="77777777" w:rsidTr="00CA67DE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7821E4B4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474FBF22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11A4C" w:rsidRPr="00CC6B35" w14:paraId="4AB50863" w14:textId="77777777" w:rsidTr="00CA67DE">
        <w:trPr>
          <w:trHeight w:val="941"/>
        </w:trPr>
        <w:tc>
          <w:tcPr>
            <w:tcW w:w="959" w:type="dxa"/>
          </w:tcPr>
          <w:p w14:paraId="779E1C0F" w14:textId="10C70183" w:rsidR="00E11A4C" w:rsidRPr="00CC6B35" w:rsidRDefault="003A28C6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X</w:t>
            </w:r>
            <w:r w:rsidR="00E11A4C"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7A75C38" w14:textId="21FF460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3A89920E" w14:textId="6C48E1FB" w:rsidR="00E11A4C" w:rsidRPr="00CC6B35" w:rsidRDefault="003A28C6" w:rsidP="00E11A4C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CC6B35" w14:paraId="321ADEA5" w14:textId="77777777" w:rsidTr="00CA67DE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3D424341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E11A4C" w:rsidRPr="00CC6B35" w14:paraId="5030248B" w14:textId="77777777" w:rsidTr="00CA67DE">
        <w:trPr>
          <w:trHeight w:val="941"/>
        </w:trPr>
        <w:tc>
          <w:tcPr>
            <w:tcW w:w="959" w:type="dxa"/>
          </w:tcPr>
          <w:p w14:paraId="4BDC251A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788230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CB46916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E11A4C" w:rsidRPr="00CC6B35" w14:paraId="35D00226" w14:textId="77777777" w:rsidTr="00CA67DE">
        <w:trPr>
          <w:trHeight w:val="505"/>
        </w:trPr>
        <w:tc>
          <w:tcPr>
            <w:tcW w:w="9356" w:type="dxa"/>
            <w:gridSpan w:val="2"/>
          </w:tcPr>
          <w:p w14:paraId="61F6C122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525C30FC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11A4C" w:rsidRPr="00CC6B35" w14:paraId="7EAC1B00" w14:textId="77777777" w:rsidTr="00CA67DE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07EF340A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E11A4C" w:rsidRPr="00CC6B35" w14:paraId="0ED80388" w14:textId="77777777" w:rsidTr="00CA67DE">
        <w:trPr>
          <w:trHeight w:val="941"/>
        </w:trPr>
        <w:tc>
          <w:tcPr>
            <w:tcW w:w="959" w:type="dxa"/>
          </w:tcPr>
          <w:p w14:paraId="2B94D81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833E054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931996F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E11A4C" w:rsidRPr="00CC6B35" w14:paraId="332B5C85" w14:textId="77777777" w:rsidTr="00CA67DE">
        <w:trPr>
          <w:trHeight w:val="679"/>
        </w:trPr>
        <w:tc>
          <w:tcPr>
            <w:tcW w:w="9356" w:type="dxa"/>
            <w:gridSpan w:val="2"/>
          </w:tcPr>
          <w:p w14:paraId="100C2178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3C6CC0C0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11A4C" w:rsidRPr="00CC6B35" w14:paraId="23D71FEB" w14:textId="77777777" w:rsidTr="00CA67DE">
        <w:tc>
          <w:tcPr>
            <w:tcW w:w="9356" w:type="dxa"/>
            <w:gridSpan w:val="2"/>
            <w:shd w:val="clear" w:color="auto" w:fill="9CC2E5"/>
          </w:tcPr>
          <w:p w14:paraId="21891AD5" w14:textId="77777777" w:rsidR="00E11A4C" w:rsidRPr="00CC6B35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E11A4C" w:rsidRPr="00CC6B35" w14:paraId="2FDA47A9" w14:textId="77777777" w:rsidTr="00CA67DE">
        <w:trPr>
          <w:trHeight w:val="416"/>
        </w:trPr>
        <w:tc>
          <w:tcPr>
            <w:tcW w:w="9356" w:type="dxa"/>
            <w:gridSpan w:val="2"/>
          </w:tcPr>
          <w:p w14:paraId="0EF0393D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30D09BD9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DF7A0A2" w14:textId="77777777" w:rsidR="00E11A4C" w:rsidRPr="00CC6B35" w:rsidRDefault="00E11A4C" w:rsidP="00E11A4C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C6B3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CC6B3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E11A4C" w:rsidRPr="00CC6B35" w14:paraId="5CF0035F" w14:textId="77777777" w:rsidTr="00CA67DE">
        <w:trPr>
          <w:trHeight w:val="707"/>
        </w:trPr>
        <w:tc>
          <w:tcPr>
            <w:tcW w:w="9356" w:type="dxa"/>
            <w:gridSpan w:val="2"/>
          </w:tcPr>
          <w:p w14:paraId="63FBEBF2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52977CAD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1896E9EB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70989384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2860232B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0B31F7F9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 xml:space="preserve">wskaż źródła finansowania projektu włączone do mechanizmu </w:t>
            </w: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monitorowania,</w:t>
            </w:r>
          </w:p>
          <w:p w14:paraId="1702CCA6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14:paraId="6171B0D4" w14:textId="77777777" w:rsidR="00E11A4C" w:rsidRPr="00CC6B35" w:rsidRDefault="00E11A4C" w:rsidP="00E11A4C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61999B84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11A4C" w:rsidRPr="00CC6B35" w14:paraId="483A39ED" w14:textId="77777777" w:rsidTr="00CA67DE">
        <w:trPr>
          <w:trHeight w:val="707"/>
        </w:trPr>
        <w:tc>
          <w:tcPr>
            <w:tcW w:w="9356" w:type="dxa"/>
            <w:gridSpan w:val="2"/>
          </w:tcPr>
          <w:p w14:paraId="7EBE4D57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 xml:space="preserve">Pole opisowe. </w:t>
            </w:r>
          </w:p>
          <w:p w14:paraId="65AA1025" w14:textId="77777777" w:rsidR="00E11A4C" w:rsidRPr="00CC6B35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705AC6C0" w14:textId="77777777" w:rsidR="005F468A" w:rsidRPr="005F468A" w:rsidRDefault="005F468A" w:rsidP="005F468A"/>
    <w:p w14:paraId="6587960E" w14:textId="77777777" w:rsidR="001419F6" w:rsidRPr="009D060B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D060B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9D060B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9D060B">
        <w:rPr>
          <w:rFonts w:ascii="Arial" w:hAnsi="Arial" w:cs="Arial"/>
          <w:color w:val="1F3864" w:themeColor="accent1" w:themeShade="80"/>
        </w:rPr>
        <w:t>Kryteria</w:t>
      </w:r>
      <w:r w:rsidRPr="009D060B">
        <w:rPr>
          <w:rFonts w:ascii="Arial" w:hAnsi="Arial" w:cs="Arial"/>
          <w:color w:val="1F3864" w:themeColor="accent1" w:themeShade="80"/>
        </w:rPr>
        <w:t>mi</w:t>
      </w:r>
      <w:r w:rsidR="005E766A" w:rsidRPr="009D060B">
        <w:rPr>
          <w:rFonts w:ascii="Arial" w:hAnsi="Arial" w:cs="Arial"/>
          <w:color w:val="1F3864" w:themeColor="accent1" w:themeShade="80"/>
        </w:rPr>
        <w:t xml:space="preserve"> oceny</w:t>
      </w:r>
    </w:p>
    <w:p w14:paraId="1D947CEA" w14:textId="77777777" w:rsidR="00683F8B" w:rsidRPr="009D060B" w:rsidRDefault="00426703" w:rsidP="00683F8B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57"/>
        <w:gridCol w:w="26"/>
        <w:gridCol w:w="7164"/>
      </w:tblGrid>
      <w:tr w:rsidR="00CC6B35" w:rsidRPr="00CC6B35" w14:paraId="2155B8AD" w14:textId="77777777" w:rsidTr="0092445A">
        <w:tc>
          <w:tcPr>
            <w:tcW w:w="2093" w:type="dxa"/>
            <w:shd w:val="clear" w:color="auto" w:fill="9CC2E5"/>
            <w:vAlign w:val="center"/>
          </w:tcPr>
          <w:p w14:paraId="6488F113" w14:textId="77777777" w:rsidR="00572434" w:rsidRPr="00CC6B35" w:rsidRDefault="004C4252" w:rsidP="00572434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  <w:szCs w:val="24"/>
              </w:rPr>
              <w:t>1</w:t>
            </w:r>
            <w:r w:rsidR="00572434" w:rsidRPr="00CC6B35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3"/>
            <w:shd w:val="clear" w:color="auto" w:fill="9CC2E5"/>
            <w:vAlign w:val="center"/>
          </w:tcPr>
          <w:p w14:paraId="74955E76" w14:textId="77777777" w:rsidR="00572434" w:rsidRPr="00CC6B35" w:rsidRDefault="001E1502" w:rsidP="00572434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Kwalifikowalność </w:t>
            </w:r>
            <w:r w:rsidR="001B073C" w:rsidRPr="00CC6B35">
              <w:rPr>
                <w:rFonts w:ascii="Arial" w:hAnsi="Arial" w:cs="Arial"/>
                <w:color w:val="002060"/>
                <w:sz w:val="24"/>
                <w:szCs w:val="24"/>
              </w:rPr>
              <w:t>projektu</w:t>
            </w:r>
          </w:p>
        </w:tc>
      </w:tr>
      <w:tr w:rsidR="00CC6B35" w:rsidRPr="00CC6B35" w14:paraId="53B214C7" w14:textId="77777777" w:rsidTr="0092445A">
        <w:tc>
          <w:tcPr>
            <w:tcW w:w="9540" w:type="dxa"/>
            <w:gridSpan w:val="4"/>
            <w:shd w:val="clear" w:color="auto" w:fill="auto"/>
          </w:tcPr>
          <w:p w14:paraId="709A7639" w14:textId="77777777" w:rsidR="00FA223B" w:rsidRPr="000B75EC" w:rsidRDefault="00A417B2" w:rsidP="001E6A4A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P</w:t>
            </w:r>
            <w:r w:rsidRPr="000B75EC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rojekt jest spójny z kierunkami interwencji Polityki Ekologicznej Państwa 2030, Zarządzanie zasobami dziedzictwa przyrodniczego i kulturowego, w tym ochrona bioróżnorodności i krajobrazu, rozdz. 7.5 dokumentu oraz </w:t>
            </w:r>
            <w:proofErr w:type="spellStart"/>
            <w:r w:rsidRPr="000B75EC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>terytorializacją</w:t>
            </w:r>
            <w:proofErr w:type="spellEnd"/>
            <w:r w:rsidRPr="000B75EC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 kierunków interwencji PEP2030, rozdz. 9.16.</w:t>
            </w:r>
            <w:r w:rsidR="00FA223B" w:rsidRPr="000B75EC">
              <w:rPr>
                <w:rFonts w:ascii="Arial" w:hAnsi="Arial" w:cs="Arial"/>
                <w:color w:val="002060"/>
                <w:sz w:val="24"/>
                <w:szCs w:val="24"/>
              </w:rPr>
              <w:t>Zaznacz właściwą odpowiedź:</w:t>
            </w:r>
          </w:p>
          <w:p w14:paraId="70B65D71" w14:textId="77777777" w:rsidR="00572434" w:rsidRPr="000B75EC" w:rsidRDefault="00572434" w:rsidP="001E6A4A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50463CD9" w14:textId="7C1356B3" w:rsidR="00814462" w:rsidRPr="000B75EC" w:rsidRDefault="00572434" w:rsidP="001E6A4A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  <w:p w14:paraId="6B48675C" w14:textId="753FAA0E" w:rsidR="00FA223B" w:rsidRPr="000B75EC" w:rsidRDefault="00814462" w:rsidP="00B8541D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Jeśli zaznaczyłeś TAK, przedstaw w jaki sposób projek</w:t>
            </w:r>
            <w:r w:rsidR="00DE0AA7">
              <w:rPr>
                <w:rFonts w:ascii="Arial" w:hAnsi="Arial" w:cs="Arial"/>
                <w:color w:val="002060"/>
                <w:sz w:val="24"/>
                <w:szCs w:val="24"/>
              </w:rPr>
              <w:t>t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zapewni</w:t>
            </w:r>
            <w:r w:rsidR="00DE0AA7">
              <w:rPr>
                <w:rFonts w:ascii="Arial" w:hAnsi="Arial" w:cs="Arial"/>
                <w:color w:val="002060"/>
                <w:sz w:val="24"/>
                <w:szCs w:val="24"/>
              </w:rPr>
              <w:t>a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spójność ze wskazanymi kierunkami Polityki Ekologicznej Państwa 2030.</w:t>
            </w:r>
          </w:p>
        </w:tc>
      </w:tr>
      <w:tr w:rsidR="00CC6B35" w:rsidRPr="00CC6B35" w14:paraId="54C87C5B" w14:textId="77777777" w:rsidTr="0092445A">
        <w:tc>
          <w:tcPr>
            <w:tcW w:w="9540" w:type="dxa"/>
            <w:gridSpan w:val="4"/>
            <w:shd w:val="clear" w:color="auto" w:fill="FFFFFF" w:themeFill="background1"/>
          </w:tcPr>
          <w:p w14:paraId="7480F07A" w14:textId="77777777" w:rsidR="00667CC2" w:rsidRPr="000B75EC" w:rsidRDefault="00667CC2" w:rsidP="00667CC2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0B75EC">
              <w:rPr>
                <w:rFonts w:ascii="Arial" w:hAnsi="Arial" w:cs="Arial"/>
                <w:i/>
                <w:color w:val="002060"/>
                <w:sz w:val="24"/>
              </w:rPr>
              <w:t xml:space="preserve">Pole opisowe. </w:t>
            </w:r>
          </w:p>
          <w:p w14:paraId="119679BA" w14:textId="77777777" w:rsidR="00667CC2" w:rsidRPr="000B75EC" w:rsidRDefault="00667CC2" w:rsidP="003C4150">
            <w:pPr>
              <w:spacing w:after="0" w:line="276" w:lineRule="auto"/>
              <w:contextualSpacing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CC6B35" w14:paraId="2444F6EF" w14:textId="77777777" w:rsidTr="0092445A">
        <w:tc>
          <w:tcPr>
            <w:tcW w:w="9540" w:type="dxa"/>
            <w:gridSpan w:val="4"/>
            <w:shd w:val="clear" w:color="auto" w:fill="FFFFFF" w:themeFill="background1"/>
          </w:tcPr>
          <w:p w14:paraId="2A579A35" w14:textId="77777777" w:rsidR="00947E4C" w:rsidRPr="000B75EC" w:rsidRDefault="00947E4C" w:rsidP="00947E4C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</w:rPr>
              <w:t>Projekt jest spójny z celami Strategii Bioróżnorodności do 2030.</w:t>
            </w:r>
            <w:r w:rsidRPr="000B75EC">
              <w:rPr>
                <w:rFonts w:ascii="Arial" w:hAnsi="Arial" w:cs="Arial"/>
                <w:i/>
                <w:color w:val="002060"/>
                <w:sz w:val="24"/>
              </w:rPr>
              <w:t xml:space="preserve"> 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Zaznacz właściwą odpowiedź:</w:t>
            </w:r>
          </w:p>
          <w:p w14:paraId="7DC3B359" w14:textId="77777777" w:rsidR="00947E4C" w:rsidRPr="000B75EC" w:rsidRDefault="00947E4C" w:rsidP="00947E4C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54EA9340" w14:textId="77777777" w:rsidR="00814462" w:rsidRPr="000B75EC" w:rsidRDefault="00947E4C" w:rsidP="00947E4C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</w:rPr>
              <w:t xml:space="preserve"> NIE</w:t>
            </w:r>
            <w:r w:rsidR="00814462"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</w:p>
          <w:p w14:paraId="57C46434" w14:textId="37255644" w:rsidR="00947E4C" w:rsidRPr="000B75EC" w:rsidRDefault="00814462" w:rsidP="00947E4C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Jeśli zaznaczyłeś TAK, opisz w jaki sposób projekt </w:t>
            </w:r>
            <w:r w:rsidR="00DE0AA7">
              <w:rPr>
                <w:rFonts w:ascii="Arial" w:hAnsi="Arial" w:cs="Arial"/>
                <w:color w:val="002060"/>
                <w:sz w:val="24"/>
                <w:szCs w:val="24"/>
              </w:rPr>
              <w:t xml:space="preserve">wpisuje się w 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cele</w:t>
            </w:r>
            <w:r w:rsidRPr="000B75EC">
              <w:rPr>
                <w:rFonts w:ascii="Arial" w:hAnsi="Arial" w:cs="Arial"/>
                <w:color w:val="002060"/>
              </w:rPr>
              <w:t xml:space="preserve"> 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Strategii Bioróżnorodności do 2030.</w:t>
            </w:r>
          </w:p>
        </w:tc>
      </w:tr>
      <w:tr w:rsidR="00CC6B35" w:rsidRPr="00CC6B35" w14:paraId="5A826B82" w14:textId="77777777" w:rsidTr="002E4032">
        <w:trPr>
          <w:trHeight w:val="804"/>
        </w:trPr>
        <w:tc>
          <w:tcPr>
            <w:tcW w:w="9540" w:type="dxa"/>
            <w:gridSpan w:val="4"/>
            <w:shd w:val="clear" w:color="auto" w:fill="FFFFFF" w:themeFill="background1"/>
          </w:tcPr>
          <w:p w14:paraId="64D1AA62" w14:textId="77777777" w:rsidR="00947E4C" w:rsidRPr="000B75EC" w:rsidRDefault="00947E4C" w:rsidP="00947E4C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bookmarkStart w:id="2" w:name="_Hlk179796214"/>
            <w:r w:rsidRPr="000B75EC">
              <w:rPr>
                <w:rFonts w:ascii="Arial" w:hAnsi="Arial" w:cs="Arial"/>
                <w:i/>
                <w:color w:val="002060"/>
                <w:sz w:val="24"/>
              </w:rPr>
              <w:t xml:space="preserve">Pole opisowe. </w:t>
            </w:r>
          </w:p>
        </w:tc>
      </w:tr>
      <w:bookmarkEnd w:id="2"/>
      <w:tr w:rsidR="00CC6B35" w:rsidRPr="000B75EC" w14:paraId="3DA14CCB" w14:textId="77777777" w:rsidTr="002E4032">
        <w:trPr>
          <w:trHeight w:val="804"/>
        </w:trPr>
        <w:tc>
          <w:tcPr>
            <w:tcW w:w="9540" w:type="dxa"/>
            <w:gridSpan w:val="4"/>
            <w:shd w:val="clear" w:color="auto" w:fill="FFFFFF" w:themeFill="background1"/>
          </w:tcPr>
          <w:p w14:paraId="1AD0217C" w14:textId="2F82CAEB" w:rsidR="00814462" w:rsidRPr="000B75EC" w:rsidRDefault="00814462" w:rsidP="00814462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Opisz w jaki sposób zaplanowane w projekcie działania wpłyną na zmniejszenie niekorzystnego oddziaływania ruchu turystycznego i antropopresji na gatunki lub siedliska na obszarze chronionym. W opisie wykaż także, że działania nie wspierają infrastruktury turystycznej zwiększającej presję człowieka na przyrodę </w:t>
            </w:r>
          </w:p>
        </w:tc>
      </w:tr>
      <w:tr w:rsidR="00CC6B35" w:rsidRPr="000B75EC" w14:paraId="5E00AB09" w14:textId="77777777" w:rsidTr="002E4032">
        <w:trPr>
          <w:trHeight w:val="804"/>
        </w:trPr>
        <w:tc>
          <w:tcPr>
            <w:tcW w:w="9540" w:type="dxa"/>
            <w:gridSpan w:val="4"/>
            <w:shd w:val="clear" w:color="auto" w:fill="FFFFFF" w:themeFill="background1"/>
          </w:tcPr>
          <w:p w14:paraId="0F70307B" w14:textId="0F314333" w:rsidR="00814462" w:rsidRPr="000B75EC" w:rsidRDefault="00814462" w:rsidP="00814462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br/>
              <w:t>Pole opisowe.</w:t>
            </w:r>
          </w:p>
        </w:tc>
      </w:tr>
      <w:tr w:rsidR="00CC6B35" w:rsidRPr="000B75EC" w14:paraId="17ED05F4" w14:textId="77777777" w:rsidTr="0092445A">
        <w:tc>
          <w:tcPr>
            <w:tcW w:w="2093" w:type="dxa"/>
            <w:shd w:val="clear" w:color="auto" w:fill="9CC2E5"/>
          </w:tcPr>
          <w:p w14:paraId="16F155FC" w14:textId="77777777" w:rsidR="00814462" w:rsidRPr="000B75EC" w:rsidRDefault="00814462" w:rsidP="00814462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bookmarkStart w:id="3" w:name="_Hlk155341776"/>
            <w:r w:rsidRPr="000B75EC">
              <w:rPr>
                <w:rFonts w:ascii="Arial" w:hAnsi="Arial" w:cs="Arial"/>
                <w:b/>
                <w:color w:val="002060"/>
                <w:sz w:val="24"/>
                <w:szCs w:val="24"/>
              </w:rPr>
              <w:t>2. KRYTERIUM:</w:t>
            </w:r>
          </w:p>
        </w:tc>
        <w:tc>
          <w:tcPr>
            <w:tcW w:w="7447" w:type="dxa"/>
            <w:gridSpan w:val="3"/>
            <w:shd w:val="clear" w:color="auto" w:fill="9CC2E5"/>
          </w:tcPr>
          <w:p w14:paraId="437C704D" w14:textId="77777777" w:rsidR="00814462" w:rsidRPr="000B75EC" w:rsidRDefault="00814462" w:rsidP="0081446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Odporność infrastruktury na zmiany klimatu</w:t>
            </w:r>
          </w:p>
        </w:tc>
      </w:tr>
      <w:bookmarkEnd w:id="3"/>
      <w:tr w:rsidR="00CC6B35" w:rsidRPr="000B75EC" w14:paraId="13DDB2E1" w14:textId="77777777" w:rsidTr="0092445A">
        <w:trPr>
          <w:trHeight w:val="558"/>
        </w:trPr>
        <w:tc>
          <w:tcPr>
            <w:tcW w:w="9540" w:type="dxa"/>
            <w:gridSpan w:val="4"/>
            <w:shd w:val="clear" w:color="auto" w:fill="auto"/>
          </w:tcPr>
          <w:p w14:paraId="7B0A1C28" w14:textId="77777777" w:rsidR="00814462" w:rsidRPr="000B75EC" w:rsidRDefault="00814462" w:rsidP="00814462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Dla inwestycji w infrastrukturę, której przewidywana trwałość wynosi co najmniej 5 lat,  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zapewniono uodpornienie na zmiany klimatu. Zaznacz właściwą odpowiedź:</w:t>
            </w:r>
          </w:p>
          <w:p w14:paraId="4DE7256A" w14:textId="77777777" w:rsidR="00814462" w:rsidRPr="000B75EC" w:rsidRDefault="00814462" w:rsidP="0081446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37932927" w14:textId="77777777" w:rsidR="00814462" w:rsidRPr="000B75EC" w:rsidRDefault="00814462" w:rsidP="0081446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  <w:p w14:paraId="239E8840" w14:textId="77777777" w:rsidR="00814462" w:rsidRPr="000B75EC" w:rsidRDefault="00814462" w:rsidP="00814462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NIE DOTYCZY</w:t>
            </w:r>
          </w:p>
        </w:tc>
      </w:tr>
      <w:tr w:rsidR="00CC6B35" w:rsidRPr="000B75EC" w14:paraId="732C06B1" w14:textId="77777777" w:rsidTr="0092445A">
        <w:trPr>
          <w:trHeight w:val="557"/>
        </w:trPr>
        <w:tc>
          <w:tcPr>
            <w:tcW w:w="9540" w:type="dxa"/>
            <w:gridSpan w:val="4"/>
            <w:shd w:val="clear" w:color="auto" w:fill="auto"/>
          </w:tcPr>
          <w:p w14:paraId="3B241AFC" w14:textId="77777777" w:rsidR="00814462" w:rsidRPr="000B75EC" w:rsidRDefault="00814462" w:rsidP="00814462">
            <w:pPr>
              <w:pStyle w:val="Tekstkomentarza"/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powinien stanowić sumaryczne wnioski, potwierdzające, że badano infrastrukturę pod kątem różnych aspektów uwzględnionych w Zawiadomieniu.</w:t>
            </w:r>
          </w:p>
        </w:tc>
      </w:tr>
      <w:tr w:rsidR="00CC6B35" w:rsidRPr="00CC6B35" w14:paraId="230BD05F" w14:textId="77777777" w:rsidTr="00D237D1">
        <w:trPr>
          <w:trHeight w:val="857"/>
        </w:trPr>
        <w:tc>
          <w:tcPr>
            <w:tcW w:w="9540" w:type="dxa"/>
            <w:gridSpan w:val="4"/>
            <w:shd w:val="clear" w:color="auto" w:fill="auto"/>
          </w:tcPr>
          <w:p w14:paraId="7B09A9A3" w14:textId="77777777" w:rsidR="00814462" w:rsidRPr="000B75EC" w:rsidRDefault="00814462" w:rsidP="0081446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i/>
                <w:color w:val="002060"/>
                <w:sz w:val="24"/>
                <w:szCs w:val="24"/>
              </w:rPr>
              <w:t>Pole opisowe.</w:t>
            </w:r>
          </w:p>
          <w:p w14:paraId="3CBDBD70" w14:textId="77777777" w:rsidR="00814462" w:rsidRPr="000B75EC" w:rsidRDefault="00814462" w:rsidP="00814462">
            <w:pPr>
              <w:pStyle w:val="Tekstkomentarza"/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561948D4" w14:textId="77777777" w:rsidR="00814462" w:rsidRPr="000B75EC" w:rsidRDefault="00814462" w:rsidP="00814462">
            <w:pPr>
              <w:pStyle w:val="Tekstkomentarza"/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CC6B35" w:rsidRPr="000B75EC" w14:paraId="01C0EE48" w14:textId="77777777" w:rsidTr="00B66629">
        <w:trPr>
          <w:trHeight w:val="416"/>
        </w:trPr>
        <w:tc>
          <w:tcPr>
            <w:tcW w:w="2376" w:type="dxa"/>
            <w:gridSpan w:val="3"/>
            <w:shd w:val="clear" w:color="auto" w:fill="9CC2E5" w:themeFill="accent5" w:themeFillTint="99"/>
            <w:vAlign w:val="center"/>
          </w:tcPr>
          <w:p w14:paraId="31A199A6" w14:textId="2B20B0D8" w:rsidR="00B66629" w:rsidRPr="000B75EC" w:rsidRDefault="00B66629" w:rsidP="000B75EC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b/>
                <w:color w:val="002060"/>
                <w:sz w:val="24"/>
                <w:szCs w:val="24"/>
              </w:rPr>
              <w:t>3. KRYTERIUM:</w:t>
            </w:r>
          </w:p>
        </w:tc>
        <w:tc>
          <w:tcPr>
            <w:tcW w:w="7164" w:type="dxa"/>
            <w:shd w:val="clear" w:color="auto" w:fill="9CC2E5" w:themeFill="accent5" w:themeFillTint="99"/>
            <w:vAlign w:val="center"/>
          </w:tcPr>
          <w:p w14:paraId="12FCA7E0" w14:textId="7C0097F1" w:rsidR="00B66629" w:rsidRPr="000B75EC" w:rsidRDefault="00B66629" w:rsidP="000B75EC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>Trwałość projektu</w:t>
            </w:r>
          </w:p>
        </w:tc>
      </w:tr>
      <w:tr w:rsidR="00CC6B35" w:rsidRPr="000B75EC" w14:paraId="66BD9B51" w14:textId="77777777" w:rsidTr="00D237D1">
        <w:trPr>
          <w:trHeight w:val="857"/>
        </w:trPr>
        <w:tc>
          <w:tcPr>
            <w:tcW w:w="9540" w:type="dxa"/>
            <w:gridSpan w:val="4"/>
            <w:shd w:val="clear" w:color="auto" w:fill="auto"/>
          </w:tcPr>
          <w:p w14:paraId="097901CA" w14:textId="77777777" w:rsidR="00B66629" w:rsidRPr="000B75EC" w:rsidRDefault="00B66629" w:rsidP="00B66629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02465AE2" w14:textId="77777777" w:rsidR="00B66629" w:rsidRPr="000B75EC" w:rsidRDefault="00B66629" w:rsidP="00B66629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567878C2" w14:textId="601941ED" w:rsidR="00B66629" w:rsidRPr="000B75EC" w:rsidRDefault="00B66629" w:rsidP="00B66629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EF7C76" w:rsidRPr="000B75EC" w14:paraId="08E23F37" w14:textId="3A21824E" w:rsidTr="00163352">
        <w:trPr>
          <w:trHeight w:val="857"/>
        </w:trPr>
        <w:tc>
          <w:tcPr>
            <w:tcW w:w="2350" w:type="dxa"/>
            <w:gridSpan w:val="2"/>
            <w:shd w:val="clear" w:color="auto" w:fill="9CC2E5" w:themeFill="accent5" w:themeFillTint="99"/>
            <w:vAlign w:val="center"/>
          </w:tcPr>
          <w:p w14:paraId="723225D5" w14:textId="1B83E728" w:rsidR="00EF7C76" w:rsidRPr="000B75EC" w:rsidRDefault="00EF7C76" w:rsidP="0016335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4</w:t>
            </w:r>
            <w:r w:rsidRPr="00CC6B35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190" w:type="dxa"/>
            <w:gridSpan w:val="2"/>
            <w:shd w:val="clear" w:color="auto" w:fill="9CC2E5" w:themeFill="accent5" w:themeFillTint="99"/>
            <w:vAlign w:val="center"/>
          </w:tcPr>
          <w:p w14:paraId="3290CCDE" w14:textId="3063D646" w:rsidR="00EF7C76" w:rsidRPr="000B75EC" w:rsidRDefault="00251015" w:rsidP="00B66629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251015">
              <w:rPr>
                <w:rFonts w:ascii="Arial" w:hAnsi="Arial" w:cs="Arial"/>
                <w:color w:val="002060"/>
                <w:sz w:val="24"/>
                <w:szCs w:val="24"/>
              </w:rPr>
              <w:t>Zgodność z przepisami prawa krajowego i unijnego</w:t>
            </w:r>
          </w:p>
        </w:tc>
      </w:tr>
      <w:tr w:rsidR="008F6A27" w:rsidRPr="000B75EC" w14:paraId="2543FC47" w14:textId="77777777" w:rsidTr="008F6A27">
        <w:trPr>
          <w:trHeight w:val="857"/>
        </w:trPr>
        <w:tc>
          <w:tcPr>
            <w:tcW w:w="9540" w:type="dxa"/>
            <w:gridSpan w:val="4"/>
            <w:shd w:val="clear" w:color="auto" w:fill="auto"/>
            <w:vAlign w:val="center"/>
          </w:tcPr>
          <w:p w14:paraId="4E9749BF" w14:textId="424DE9F3" w:rsidR="008F6A27" w:rsidRPr="008F6A27" w:rsidRDefault="008F6A27" w:rsidP="008F6A27">
            <w:p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8F6A27">
              <w:rPr>
                <w:rFonts w:ascii="Arial" w:hAnsi="Arial" w:cs="Arial"/>
                <w:color w:val="002060"/>
                <w:sz w:val="24"/>
                <w:szCs w:val="24"/>
              </w:rPr>
              <w:t>Czy w ramach projektu przewidziano wydatki na zakup maszyn/urządzeń zasilanych paliwami kopalnymi?</w:t>
            </w:r>
          </w:p>
          <w:p w14:paraId="4214DCFA" w14:textId="77777777" w:rsidR="008F6A27" w:rsidRPr="008F6A27" w:rsidRDefault="008F6A27" w:rsidP="008F6A27">
            <w:pPr>
              <w:spacing w:after="0" w:line="276" w:lineRule="auto"/>
              <w:jc w:val="left"/>
              <w:rPr>
                <w:rFonts w:cs="Calibri"/>
                <w:color w:val="002060"/>
                <w:sz w:val="24"/>
                <w:szCs w:val="24"/>
              </w:rPr>
            </w:pPr>
          </w:p>
          <w:p w14:paraId="632DB924" w14:textId="3EF8D7CE" w:rsidR="008F6A27" w:rsidRDefault="008F6A27" w:rsidP="008F6A27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  <w:p w14:paraId="6B7BC79C" w14:textId="77777777" w:rsidR="008F6A27" w:rsidRDefault="008F6A27" w:rsidP="008F6A27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41AA57D8" w14:textId="621824BF" w:rsidR="008F6A27" w:rsidRDefault="008F6A27" w:rsidP="008F6A27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w polu opisowym udzielić odpowiedzi na poniższe  pytania)</w:t>
            </w:r>
          </w:p>
          <w:p w14:paraId="118DC8A1" w14:textId="77777777" w:rsidR="008F6A27" w:rsidRPr="000B75EC" w:rsidRDefault="008F6A27" w:rsidP="008F6A27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655D55DE" w14:textId="77777777" w:rsidR="008F6A27" w:rsidRPr="00531FFA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dla planowanej/go do nabycia maszyny/urządzenia/środka transportu istnieje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realna alternatywna technologia o niezbędnej funkcjonalności, parametrach i mocy?</w:t>
            </w:r>
          </w:p>
          <w:p w14:paraId="48B40F99" w14:textId="77777777" w:rsidR="008F6A27" w:rsidRPr="00531FFA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jest dostępna na moment składania wniosku o dofinansowanie na rynku krajowym?</w:t>
            </w:r>
          </w:p>
          <w:p w14:paraId="3EC73447" w14:textId="77777777" w:rsidR="008F6A27" w:rsidRPr="00531FFA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jest dostępna w czasie umożliwiającym realizację projektu wg założeń przyjętych przez wnioskodawcę?</w:t>
            </w:r>
          </w:p>
          <w:p w14:paraId="7B2D5D82" w14:textId="77777777" w:rsidR="008F6A27" w:rsidRPr="00531FFA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Czy alternatywna technologia gwarantuje ciągłość działania oraz stałą, porównywalną wydajność pracy, która jest konieczna w działalności wnioskodawcy lub jest celem realizacji inwestycji lub umożliwia osiągnięcie założonego celu w zakresie nie mniejszym niż z wykorzystaniem technologii opartych na spalaniu paliw kopalnych?</w:t>
            </w:r>
          </w:p>
          <w:p w14:paraId="16693CA4" w14:textId="77777777" w:rsidR="008F6A27" w:rsidRPr="00531FFA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infrastruktura umożliwiająca szybkie ładowanie/tankowanie lub podłączenie alternatywnej technologii, jest wymagana dla jej efektywnego wykorzystania i jest dostępna w miejscu realizacji inwestycji/wykorzystania?</w:t>
            </w:r>
          </w:p>
          <w:p w14:paraId="5E480F28" w14:textId="77777777" w:rsidR="008F6A27" w:rsidRPr="00531FFA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zakup alternatywnej technologii nie wymaga dodatkowych działań, o znacznym i niewspółmiernym koszcie, np. związane z koniecznością dostosowania infrastruktury technicznej wnioskodawcy w celu zapewnienia jej kompatybilności z tą alternatywną technologią oraz jednocześnie (jeśli dotyczy) z posiadanymi już rozwiązaniami wykorzystującymi paliwa kopalne?</w:t>
            </w:r>
          </w:p>
          <w:p w14:paraId="0D7A587C" w14:textId="77777777" w:rsidR="008F6A27" w:rsidRPr="00531FFA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koszt nabycia alternatywnej technologii i jej eksploatacji w okresie realizacji projektu nie przewyższą kosztów nabycia i eksploatacji maszyny/urządzenia zasilanego paliwami kopalnymi?</w:t>
            </w:r>
          </w:p>
          <w:p w14:paraId="0C9F9CF2" w14:textId="1CBCFE78" w:rsidR="008F6A27" w:rsidRPr="008F6A27" w:rsidRDefault="008F6A27" w:rsidP="008F6A2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dla alternatywnej technologii dostępny jest serwis (o warunkach i zakresie usług zbliżonych do serwisu maszyn i urządzeń, które funkcjonują w oparciu o spalanie paliw kopalnych) wykonujący co najmniej: przeglądy, diagnozowanie, naprawy, zgodnie z wytycznymi producenta, umożliwiające niezakłóconą  pracę i wykorzystanie urządzenia/maszyny zgodnie z planowanym przez Wnioskodawcę przeznaczaniem.</w:t>
            </w:r>
          </w:p>
          <w:p w14:paraId="46EA4ACA" w14:textId="56C2DCDB" w:rsidR="008F6A27" w:rsidRPr="00CC6B35" w:rsidRDefault="008F6A27" w:rsidP="008F6A27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EF7C76" w:rsidRPr="000B75EC" w14:paraId="5AE25460" w14:textId="77777777" w:rsidTr="00D237D1">
        <w:trPr>
          <w:trHeight w:val="857"/>
        </w:trPr>
        <w:tc>
          <w:tcPr>
            <w:tcW w:w="9540" w:type="dxa"/>
            <w:gridSpan w:val="4"/>
            <w:shd w:val="clear" w:color="auto" w:fill="auto"/>
          </w:tcPr>
          <w:p w14:paraId="4DF99377" w14:textId="58848EC1" w:rsidR="00EF7C76" w:rsidRPr="000B75EC" w:rsidRDefault="00EF7C76" w:rsidP="00EF7C7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0B75EC">
              <w:rPr>
                <w:rFonts w:ascii="Arial" w:hAnsi="Arial" w:cs="Arial"/>
                <w:i/>
                <w:color w:val="002060"/>
                <w:sz w:val="24"/>
                <w:szCs w:val="24"/>
              </w:rPr>
              <w:lastRenderedPageBreak/>
              <w:t>Pole opisowe</w:t>
            </w:r>
            <w:r w:rsidR="008F6A27">
              <w:rPr>
                <w:rFonts w:ascii="Arial" w:hAnsi="Arial" w:cs="Arial"/>
                <w:i/>
                <w:color w:val="002060"/>
                <w:sz w:val="24"/>
                <w:szCs w:val="24"/>
              </w:rPr>
              <w:t xml:space="preserve"> – wypełniane w przypadku odpowiedzi TAK na powyższe pytanie.</w:t>
            </w:r>
          </w:p>
          <w:p w14:paraId="7F50D402" w14:textId="77777777" w:rsidR="00EF7C76" w:rsidRPr="003C3F93" w:rsidRDefault="00EF7C76" w:rsidP="00EF7C76">
            <w:pPr>
              <w:spacing w:line="36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14:paraId="1745A0CF" w14:textId="77777777" w:rsidR="00D67D1D" w:rsidRPr="00A417B2" w:rsidRDefault="00D67D1D" w:rsidP="00D67D1D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  <w:highlight w:val="yellow"/>
        </w:rPr>
      </w:pPr>
    </w:p>
    <w:sectPr w:rsidR="00D67D1D" w:rsidRPr="00A417B2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844C07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44C07F" w16cid:durableId="2BF53C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C8C20" w14:textId="77777777" w:rsidR="000263E1" w:rsidRDefault="000263E1" w:rsidP="00E4298B">
      <w:pPr>
        <w:spacing w:after="0" w:line="240" w:lineRule="auto"/>
      </w:pPr>
      <w:r>
        <w:separator/>
      </w:r>
    </w:p>
  </w:endnote>
  <w:endnote w:type="continuationSeparator" w:id="0">
    <w:p w14:paraId="496D1A25" w14:textId="77777777" w:rsidR="000263E1" w:rsidRDefault="000263E1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FD11C" w14:textId="77777777" w:rsidR="000263E1" w:rsidRDefault="000263E1" w:rsidP="00E4298B">
      <w:pPr>
        <w:spacing w:after="0" w:line="240" w:lineRule="auto"/>
      </w:pPr>
      <w:r>
        <w:separator/>
      </w:r>
    </w:p>
  </w:footnote>
  <w:footnote w:type="continuationSeparator" w:id="0">
    <w:p w14:paraId="2203257A" w14:textId="77777777" w:rsidR="000263E1" w:rsidRDefault="000263E1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98351F"/>
    <w:multiLevelType w:val="hybridMultilevel"/>
    <w:tmpl w:val="457E847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557F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7A53AEE"/>
    <w:multiLevelType w:val="hybridMultilevel"/>
    <w:tmpl w:val="D814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86DB1"/>
    <w:multiLevelType w:val="hybridMultilevel"/>
    <w:tmpl w:val="9C9EE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4">
    <w:nsid w:val="2AC20D93"/>
    <w:multiLevelType w:val="hybridMultilevel"/>
    <w:tmpl w:val="D3E8F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9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A72BC"/>
    <w:multiLevelType w:val="hybridMultilevel"/>
    <w:tmpl w:val="DAFC7EB8"/>
    <w:lvl w:ilvl="0" w:tplc="0E6CB01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0E1D38"/>
    <w:multiLevelType w:val="hybridMultilevel"/>
    <w:tmpl w:val="5212D8BE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EC2185"/>
    <w:multiLevelType w:val="hybridMultilevel"/>
    <w:tmpl w:val="B1082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990437C"/>
    <w:multiLevelType w:val="hybridMultilevel"/>
    <w:tmpl w:val="87600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1">
    <w:nsid w:val="5D892C52"/>
    <w:multiLevelType w:val="hybridMultilevel"/>
    <w:tmpl w:val="EEBC3F2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1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44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39"/>
  </w:num>
  <w:num w:numId="4">
    <w:abstractNumId w:val="9"/>
  </w:num>
  <w:num w:numId="5">
    <w:abstractNumId w:val="19"/>
  </w:num>
  <w:num w:numId="6">
    <w:abstractNumId w:val="25"/>
  </w:num>
  <w:num w:numId="7">
    <w:abstractNumId w:val="35"/>
  </w:num>
  <w:num w:numId="8">
    <w:abstractNumId w:val="15"/>
  </w:num>
  <w:num w:numId="9">
    <w:abstractNumId w:val="26"/>
  </w:num>
  <w:num w:numId="10">
    <w:abstractNumId w:val="43"/>
  </w:num>
  <w:num w:numId="11">
    <w:abstractNumId w:val="18"/>
  </w:num>
  <w:num w:numId="12">
    <w:abstractNumId w:val="0"/>
  </w:num>
  <w:num w:numId="13">
    <w:abstractNumId w:val="42"/>
  </w:num>
  <w:num w:numId="14">
    <w:abstractNumId w:val="34"/>
  </w:num>
  <w:num w:numId="15">
    <w:abstractNumId w:val="40"/>
  </w:num>
  <w:num w:numId="16">
    <w:abstractNumId w:val="28"/>
  </w:num>
  <w:num w:numId="17">
    <w:abstractNumId w:val="24"/>
  </w:num>
  <w:num w:numId="18">
    <w:abstractNumId w:val="22"/>
  </w:num>
  <w:num w:numId="19">
    <w:abstractNumId w:val="33"/>
  </w:num>
  <w:num w:numId="20">
    <w:abstractNumId w:val="1"/>
  </w:num>
  <w:num w:numId="21">
    <w:abstractNumId w:val="44"/>
  </w:num>
  <w:num w:numId="22">
    <w:abstractNumId w:val="38"/>
  </w:num>
  <w:num w:numId="23">
    <w:abstractNumId w:val="32"/>
  </w:num>
  <w:num w:numId="24">
    <w:abstractNumId w:val="16"/>
  </w:num>
  <w:num w:numId="25">
    <w:abstractNumId w:val="13"/>
  </w:num>
  <w:num w:numId="26">
    <w:abstractNumId w:val="36"/>
  </w:num>
  <w:num w:numId="27">
    <w:abstractNumId w:val="30"/>
  </w:num>
  <w:num w:numId="28">
    <w:abstractNumId w:val="6"/>
  </w:num>
  <w:num w:numId="29">
    <w:abstractNumId w:val="3"/>
  </w:num>
  <w:num w:numId="30">
    <w:abstractNumId w:val="17"/>
  </w:num>
  <w:num w:numId="31">
    <w:abstractNumId w:val="12"/>
  </w:num>
  <w:num w:numId="32">
    <w:abstractNumId w:val="41"/>
  </w:num>
  <w:num w:numId="33">
    <w:abstractNumId w:val="27"/>
  </w:num>
  <w:num w:numId="34">
    <w:abstractNumId w:val="14"/>
  </w:num>
  <w:num w:numId="35">
    <w:abstractNumId w:val="29"/>
  </w:num>
  <w:num w:numId="36">
    <w:abstractNumId w:val="20"/>
  </w:num>
  <w:num w:numId="37">
    <w:abstractNumId w:val="23"/>
  </w:num>
  <w:num w:numId="38">
    <w:abstractNumId w:val="5"/>
  </w:num>
  <w:num w:numId="39">
    <w:abstractNumId w:val="37"/>
  </w:num>
  <w:num w:numId="40">
    <w:abstractNumId w:val="31"/>
  </w:num>
  <w:num w:numId="41">
    <w:abstractNumId w:val="7"/>
  </w:num>
  <w:num w:numId="42">
    <w:abstractNumId w:val="10"/>
  </w:num>
  <w:num w:numId="43">
    <w:abstractNumId w:val="2"/>
  </w:num>
  <w:num w:numId="44">
    <w:abstractNumId w:val="4"/>
  </w:num>
  <w:num w:numId="4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ojciech Głowacki">
    <w15:presenceInfo w15:providerId="AD" w15:userId="S-1-5-21-3087080317-885096783-902502968-127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Formatting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B2D"/>
    <w:rsid w:val="00011A3A"/>
    <w:rsid w:val="00013643"/>
    <w:rsid w:val="000263E1"/>
    <w:rsid w:val="00033CEF"/>
    <w:rsid w:val="00033ED9"/>
    <w:rsid w:val="00041B4C"/>
    <w:rsid w:val="0004585D"/>
    <w:rsid w:val="0004783F"/>
    <w:rsid w:val="00050BB8"/>
    <w:rsid w:val="00055163"/>
    <w:rsid w:val="00062F9F"/>
    <w:rsid w:val="00064302"/>
    <w:rsid w:val="00066116"/>
    <w:rsid w:val="000767D9"/>
    <w:rsid w:val="00087EA9"/>
    <w:rsid w:val="00087EF0"/>
    <w:rsid w:val="00090AC6"/>
    <w:rsid w:val="000910B0"/>
    <w:rsid w:val="000911ED"/>
    <w:rsid w:val="0009160E"/>
    <w:rsid w:val="00092D05"/>
    <w:rsid w:val="000A3C9C"/>
    <w:rsid w:val="000A5B53"/>
    <w:rsid w:val="000A6B5F"/>
    <w:rsid w:val="000B267F"/>
    <w:rsid w:val="000B75EC"/>
    <w:rsid w:val="000C2488"/>
    <w:rsid w:val="000C29B9"/>
    <w:rsid w:val="000D7753"/>
    <w:rsid w:val="000D7FE4"/>
    <w:rsid w:val="000E4428"/>
    <w:rsid w:val="000F0003"/>
    <w:rsid w:val="000F2394"/>
    <w:rsid w:val="000F4773"/>
    <w:rsid w:val="000F49C0"/>
    <w:rsid w:val="000F7449"/>
    <w:rsid w:val="000F7521"/>
    <w:rsid w:val="001004FB"/>
    <w:rsid w:val="0010713B"/>
    <w:rsid w:val="001163D5"/>
    <w:rsid w:val="001205C7"/>
    <w:rsid w:val="0012453E"/>
    <w:rsid w:val="001313B2"/>
    <w:rsid w:val="001419F6"/>
    <w:rsid w:val="00143946"/>
    <w:rsid w:val="001474FC"/>
    <w:rsid w:val="00163352"/>
    <w:rsid w:val="00173073"/>
    <w:rsid w:val="001739E8"/>
    <w:rsid w:val="001827DF"/>
    <w:rsid w:val="00187846"/>
    <w:rsid w:val="00191002"/>
    <w:rsid w:val="001A3A55"/>
    <w:rsid w:val="001A590A"/>
    <w:rsid w:val="001B073C"/>
    <w:rsid w:val="001B3419"/>
    <w:rsid w:val="001B4A7F"/>
    <w:rsid w:val="001B7A6E"/>
    <w:rsid w:val="001C4E55"/>
    <w:rsid w:val="001C6A66"/>
    <w:rsid w:val="001C6F11"/>
    <w:rsid w:val="001C7035"/>
    <w:rsid w:val="001D03CA"/>
    <w:rsid w:val="001D31DC"/>
    <w:rsid w:val="001D6614"/>
    <w:rsid w:val="001E1502"/>
    <w:rsid w:val="001E6A4A"/>
    <w:rsid w:val="001F39E6"/>
    <w:rsid w:val="001F3F8A"/>
    <w:rsid w:val="001F62BA"/>
    <w:rsid w:val="00200ADA"/>
    <w:rsid w:val="00201C43"/>
    <w:rsid w:val="002023D6"/>
    <w:rsid w:val="00205921"/>
    <w:rsid w:val="00213A12"/>
    <w:rsid w:val="002167A2"/>
    <w:rsid w:val="00223353"/>
    <w:rsid w:val="00224259"/>
    <w:rsid w:val="00232E49"/>
    <w:rsid w:val="00251015"/>
    <w:rsid w:val="00260A29"/>
    <w:rsid w:val="00270982"/>
    <w:rsid w:val="0027156F"/>
    <w:rsid w:val="00273C07"/>
    <w:rsid w:val="00287417"/>
    <w:rsid w:val="002A1B2D"/>
    <w:rsid w:val="002A2541"/>
    <w:rsid w:val="002A2635"/>
    <w:rsid w:val="002A4593"/>
    <w:rsid w:val="002B05F3"/>
    <w:rsid w:val="002B0E15"/>
    <w:rsid w:val="002B3104"/>
    <w:rsid w:val="002B381A"/>
    <w:rsid w:val="002D132F"/>
    <w:rsid w:val="002D237F"/>
    <w:rsid w:val="002D46F6"/>
    <w:rsid w:val="002D525B"/>
    <w:rsid w:val="002D67A2"/>
    <w:rsid w:val="002D7247"/>
    <w:rsid w:val="002E04ED"/>
    <w:rsid w:val="002E3BE6"/>
    <w:rsid w:val="002E4032"/>
    <w:rsid w:val="002F367C"/>
    <w:rsid w:val="002F528E"/>
    <w:rsid w:val="002F5E7F"/>
    <w:rsid w:val="002F6C78"/>
    <w:rsid w:val="002F7151"/>
    <w:rsid w:val="003003F8"/>
    <w:rsid w:val="00302B71"/>
    <w:rsid w:val="00303417"/>
    <w:rsid w:val="00304963"/>
    <w:rsid w:val="00306AA4"/>
    <w:rsid w:val="00310705"/>
    <w:rsid w:val="00313C6E"/>
    <w:rsid w:val="00315012"/>
    <w:rsid w:val="003229CE"/>
    <w:rsid w:val="00322BD0"/>
    <w:rsid w:val="00323ED9"/>
    <w:rsid w:val="00333715"/>
    <w:rsid w:val="00343B5E"/>
    <w:rsid w:val="003603C5"/>
    <w:rsid w:val="00362A9E"/>
    <w:rsid w:val="003720C9"/>
    <w:rsid w:val="00375F91"/>
    <w:rsid w:val="003801C8"/>
    <w:rsid w:val="003817C1"/>
    <w:rsid w:val="00385046"/>
    <w:rsid w:val="00387A4A"/>
    <w:rsid w:val="00387EFC"/>
    <w:rsid w:val="00390E28"/>
    <w:rsid w:val="003A0956"/>
    <w:rsid w:val="003A1101"/>
    <w:rsid w:val="003A28C6"/>
    <w:rsid w:val="003A58E3"/>
    <w:rsid w:val="003A7B90"/>
    <w:rsid w:val="003B22C4"/>
    <w:rsid w:val="003C4150"/>
    <w:rsid w:val="003C47E5"/>
    <w:rsid w:val="003C53D4"/>
    <w:rsid w:val="003C6990"/>
    <w:rsid w:val="003D62C4"/>
    <w:rsid w:val="003E2A42"/>
    <w:rsid w:val="003E417F"/>
    <w:rsid w:val="0041588D"/>
    <w:rsid w:val="00423BEA"/>
    <w:rsid w:val="00424263"/>
    <w:rsid w:val="00426703"/>
    <w:rsid w:val="00430C0D"/>
    <w:rsid w:val="00431782"/>
    <w:rsid w:val="0043553B"/>
    <w:rsid w:val="00443CA5"/>
    <w:rsid w:val="004459D4"/>
    <w:rsid w:val="00452FE5"/>
    <w:rsid w:val="00456B08"/>
    <w:rsid w:val="004609AB"/>
    <w:rsid w:val="00467846"/>
    <w:rsid w:val="004714B9"/>
    <w:rsid w:val="00490385"/>
    <w:rsid w:val="004908B0"/>
    <w:rsid w:val="004A2AC8"/>
    <w:rsid w:val="004C4252"/>
    <w:rsid w:val="004C72AD"/>
    <w:rsid w:val="004D6364"/>
    <w:rsid w:val="004E2A85"/>
    <w:rsid w:val="004E55BD"/>
    <w:rsid w:val="00501CD6"/>
    <w:rsid w:val="00506A90"/>
    <w:rsid w:val="005201D7"/>
    <w:rsid w:val="00522750"/>
    <w:rsid w:val="0052468E"/>
    <w:rsid w:val="00526019"/>
    <w:rsid w:val="00530801"/>
    <w:rsid w:val="005329D1"/>
    <w:rsid w:val="005330FF"/>
    <w:rsid w:val="0053427B"/>
    <w:rsid w:val="005349FA"/>
    <w:rsid w:val="00540592"/>
    <w:rsid w:val="00546430"/>
    <w:rsid w:val="00547636"/>
    <w:rsid w:val="00554E84"/>
    <w:rsid w:val="00570045"/>
    <w:rsid w:val="00570338"/>
    <w:rsid w:val="0057212A"/>
    <w:rsid w:val="00572434"/>
    <w:rsid w:val="005765A5"/>
    <w:rsid w:val="00581D7B"/>
    <w:rsid w:val="0058396D"/>
    <w:rsid w:val="00584BB1"/>
    <w:rsid w:val="00585CAB"/>
    <w:rsid w:val="00593AA2"/>
    <w:rsid w:val="005978BB"/>
    <w:rsid w:val="005B6FAC"/>
    <w:rsid w:val="005C5B5A"/>
    <w:rsid w:val="005E4F80"/>
    <w:rsid w:val="005E766A"/>
    <w:rsid w:val="005F468A"/>
    <w:rsid w:val="005F7F09"/>
    <w:rsid w:val="0062196D"/>
    <w:rsid w:val="00626F27"/>
    <w:rsid w:val="00627233"/>
    <w:rsid w:val="00631964"/>
    <w:rsid w:val="00632CC1"/>
    <w:rsid w:val="00651781"/>
    <w:rsid w:val="00652631"/>
    <w:rsid w:val="00656630"/>
    <w:rsid w:val="006573DD"/>
    <w:rsid w:val="00662A6D"/>
    <w:rsid w:val="00667CC2"/>
    <w:rsid w:val="00676D12"/>
    <w:rsid w:val="00683F8B"/>
    <w:rsid w:val="00684C72"/>
    <w:rsid w:val="006927CE"/>
    <w:rsid w:val="00696592"/>
    <w:rsid w:val="006A51DC"/>
    <w:rsid w:val="006A6C52"/>
    <w:rsid w:val="006B0F67"/>
    <w:rsid w:val="006B27FA"/>
    <w:rsid w:val="006B6BB5"/>
    <w:rsid w:val="006C5CC5"/>
    <w:rsid w:val="006C6B0B"/>
    <w:rsid w:val="006F0C4B"/>
    <w:rsid w:val="006F4ABF"/>
    <w:rsid w:val="006F5331"/>
    <w:rsid w:val="007002F1"/>
    <w:rsid w:val="0070084F"/>
    <w:rsid w:val="00703250"/>
    <w:rsid w:val="00715529"/>
    <w:rsid w:val="00722832"/>
    <w:rsid w:val="00730F0C"/>
    <w:rsid w:val="00733D9B"/>
    <w:rsid w:val="00740FB9"/>
    <w:rsid w:val="00741C43"/>
    <w:rsid w:val="00745EFE"/>
    <w:rsid w:val="0074745D"/>
    <w:rsid w:val="0075259A"/>
    <w:rsid w:val="00755DDD"/>
    <w:rsid w:val="00757D55"/>
    <w:rsid w:val="007625F9"/>
    <w:rsid w:val="007657C2"/>
    <w:rsid w:val="00767084"/>
    <w:rsid w:val="00772F62"/>
    <w:rsid w:val="007824C9"/>
    <w:rsid w:val="007903B1"/>
    <w:rsid w:val="007A4815"/>
    <w:rsid w:val="007A550A"/>
    <w:rsid w:val="007A6A69"/>
    <w:rsid w:val="007B0EAA"/>
    <w:rsid w:val="007C6405"/>
    <w:rsid w:val="007D75CC"/>
    <w:rsid w:val="007E4597"/>
    <w:rsid w:val="007E7449"/>
    <w:rsid w:val="007F3B90"/>
    <w:rsid w:val="007F50B9"/>
    <w:rsid w:val="008030BD"/>
    <w:rsid w:val="008074A2"/>
    <w:rsid w:val="00813381"/>
    <w:rsid w:val="00814462"/>
    <w:rsid w:val="00814E98"/>
    <w:rsid w:val="0081507D"/>
    <w:rsid w:val="00821C9E"/>
    <w:rsid w:val="008230E6"/>
    <w:rsid w:val="008246E2"/>
    <w:rsid w:val="008301A1"/>
    <w:rsid w:val="00832749"/>
    <w:rsid w:val="00833789"/>
    <w:rsid w:val="008567FA"/>
    <w:rsid w:val="008607C9"/>
    <w:rsid w:val="00863483"/>
    <w:rsid w:val="0087191D"/>
    <w:rsid w:val="00874516"/>
    <w:rsid w:val="008753E9"/>
    <w:rsid w:val="00894E0C"/>
    <w:rsid w:val="00897D30"/>
    <w:rsid w:val="008A10C4"/>
    <w:rsid w:val="008A6415"/>
    <w:rsid w:val="008C0A79"/>
    <w:rsid w:val="008C1B33"/>
    <w:rsid w:val="008C509C"/>
    <w:rsid w:val="008C510F"/>
    <w:rsid w:val="008C6A62"/>
    <w:rsid w:val="008E5F6D"/>
    <w:rsid w:val="008E6874"/>
    <w:rsid w:val="008F0FF9"/>
    <w:rsid w:val="008F1DB6"/>
    <w:rsid w:val="008F6A27"/>
    <w:rsid w:val="008F6D79"/>
    <w:rsid w:val="0090206C"/>
    <w:rsid w:val="0090621D"/>
    <w:rsid w:val="009229DD"/>
    <w:rsid w:val="0092445A"/>
    <w:rsid w:val="00924D76"/>
    <w:rsid w:val="00926D72"/>
    <w:rsid w:val="00934C36"/>
    <w:rsid w:val="00935BC0"/>
    <w:rsid w:val="00937868"/>
    <w:rsid w:val="009415FC"/>
    <w:rsid w:val="00944B73"/>
    <w:rsid w:val="00944EF4"/>
    <w:rsid w:val="00947E4C"/>
    <w:rsid w:val="0095064B"/>
    <w:rsid w:val="0096060E"/>
    <w:rsid w:val="009613D6"/>
    <w:rsid w:val="00962414"/>
    <w:rsid w:val="009659C9"/>
    <w:rsid w:val="009677B2"/>
    <w:rsid w:val="00973524"/>
    <w:rsid w:val="0098299A"/>
    <w:rsid w:val="009877FE"/>
    <w:rsid w:val="00992DF0"/>
    <w:rsid w:val="009B3CD2"/>
    <w:rsid w:val="009B7037"/>
    <w:rsid w:val="009C1EB6"/>
    <w:rsid w:val="009D060B"/>
    <w:rsid w:val="009D28B8"/>
    <w:rsid w:val="009D3B41"/>
    <w:rsid w:val="009F1C04"/>
    <w:rsid w:val="009F3883"/>
    <w:rsid w:val="009F4B47"/>
    <w:rsid w:val="009F639A"/>
    <w:rsid w:val="00A110D8"/>
    <w:rsid w:val="00A14C2B"/>
    <w:rsid w:val="00A15EDD"/>
    <w:rsid w:val="00A1762A"/>
    <w:rsid w:val="00A21D14"/>
    <w:rsid w:val="00A32447"/>
    <w:rsid w:val="00A35856"/>
    <w:rsid w:val="00A40163"/>
    <w:rsid w:val="00A417B2"/>
    <w:rsid w:val="00A431C5"/>
    <w:rsid w:val="00A4374F"/>
    <w:rsid w:val="00A50DD9"/>
    <w:rsid w:val="00A74450"/>
    <w:rsid w:val="00A80006"/>
    <w:rsid w:val="00A81410"/>
    <w:rsid w:val="00A869B7"/>
    <w:rsid w:val="00A932B2"/>
    <w:rsid w:val="00AA6254"/>
    <w:rsid w:val="00AB1348"/>
    <w:rsid w:val="00AC13E8"/>
    <w:rsid w:val="00AC7079"/>
    <w:rsid w:val="00AD2ABB"/>
    <w:rsid w:val="00AD69AE"/>
    <w:rsid w:val="00AD7FB3"/>
    <w:rsid w:val="00AE4A9E"/>
    <w:rsid w:val="00AE5068"/>
    <w:rsid w:val="00AE52E7"/>
    <w:rsid w:val="00AE5D3F"/>
    <w:rsid w:val="00AE604B"/>
    <w:rsid w:val="00AF0A5B"/>
    <w:rsid w:val="00AF7B84"/>
    <w:rsid w:val="00B00FD0"/>
    <w:rsid w:val="00B07E7A"/>
    <w:rsid w:val="00B22FA8"/>
    <w:rsid w:val="00B265FB"/>
    <w:rsid w:val="00B3592F"/>
    <w:rsid w:val="00B54D19"/>
    <w:rsid w:val="00B64FC1"/>
    <w:rsid w:val="00B66629"/>
    <w:rsid w:val="00B72364"/>
    <w:rsid w:val="00B723B4"/>
    <w:rsid w:val="00B834EB"/>
    <w:rsid w:val="00B847C5"/>
    <w:rsid w:val="00B8541D"/>
    <w:rsid w:val="00B879E6"/>
    <w:rsid w:val="00B936F9"/>
    <w:rsid w:val="00BA1509"/>
    <w:rsid w:val="00BA34FD"/>
    <w:rsid w:val="00BB6D44"/>
    <w:rsid w:val="00BB7636"/>
    <w:rsid w:val="00BC1543"/>
    <w:rsid w:val="00BD5E4A"/>
    <w:rsid w:val="00BD7442"/>
    <w:rsid w:val="00BE192E"/>
    <w:rsid w:val="00BE7397"/>
    <w:rsid w:val="00BF3399"/>
    <w:rsid w:val="00BF682B"/>
    <w:rsid w:val="00BF68DF"/>
    <w:rsid w:val="00C0039F"/>
    <w:rsid w:val="00C02392"/>
    <w:rsid w:val="00C05C08"/>
    <w:rsid w:val="00C05C7F"/>
    <w:rsid w:val="00C17B81"/>
    <w:rsid w:val="00C2010F"/>
    <w:rsid w:val="00C300AF"/>
    <w:rsid w:val="00C3334A"/>
    <w:rsid w:val="00C34777"/>
    <w:rsid w:val="00C367DF"/>
    <w:rsid w:val="00C5181F"/>
    <w:rsid w:val="00C52593"/>
    <w:rsid w:val="00C52C3F"/>
    <w:rsid w:val="00C538A8"/>
    <w:rsid w:val="00C63B28"/>
    <w:rsid w:val="00C64DF7"/>
    <w:rsid w:val="00C64E56"/>
    <w:rsid w:val="00C66E5A"/>
    <w:rsid w:val="00C81B25"/>
    <w:rsid w:val="00C81B65"/>
    <w:rsid w:val="00C83B9E"/>
    <w:rsid w:val="00C84F9C"/>
    <w:rsid w:val="00C85EEF"/>
    <w:rsid w:val="00C87A9E"/>
    <w:rsid w:val="00C95A8C"/>
    <w:rsid w:val="00CA6BB5"/>
    <w:rsid w:val="00CB1BC9"/>
    <w:rsid w:val="00CC53E5"/>
    <w:rsid w:val="00CC6B35"/>
    <w:rsid w:val="00CC7ABC"/>
    <w:rsid w:val="00CD0F62"/>
    <w:rsid w:val="00CD5A20"/>
    <w:rsid w:val="00CE359F"/>
    <w:rsid w:val="00CF1843"/>
    <w:rsid w:val="00CF77A4"/>
    <w:rsid w:val="00D0074B"/>
    <w:rsid w:val="00D031C4"/>
    <w:rsid w:val="00D05B1B"/>
    <w:rsid w:val="00D1456A"/>
    <w:rsid w:val="00D16D58"/>
    <w:rsid w:val="00D237D1"/>
    <w:rsid w:val="00D252C4"/>
    <w:rsid w:val="00D3038D"/>
    <w:rsid w:val="00D31241"/>
    <w:rsid w:val="00D3351D"/>
    <w:rsid w:val="00D34100"/>
    <w:rsid w:val="00D41288"/>
    <w:rsid w:val="00D414B0"/>
    <w:rsid w:val="00D5552D"/>
    <w:rsid w:val="00D65362"/>
    <w:rsid w:val="00D658D4"/>
    <w:rsid w:val="00D66CFA"/>
    <w:rsid w:val="00D67D1D"/>
    <w:rsid w:val="00D67D5C"/>
    <w:rsid w:val="00D72046"/>
    <w:rsid w:val="00D77119"/>
    <w:rsid w:val="00D774EA"/>
    <w:rsid w:val="00D8107B"/>
    <w:rsid w:val="00D8189C"/>
    <w:rsid w:val="00D850A0"/>
    <w:rsid w:val="00D85E99"/>
    <w:rsid w:val="00D86BC5"/>
    <w:rsid w:val="00D904DF"/>
    <w:rsid w:val="00D9142E"/>
    <w:rsid w:val="00D95657"/>
    <w:rsid w:val="00DC6595"/>
    <w:rsid w:val="00DD4B75"/>
    <w:rsid w:val="00DD62E2"/>
    <w:rsid w:val="00DE05B3"/>
    <w:rsid w:val="00DE0AA7"/>
    <w:rsid w:val="00DE27FE"/>
    <w:rsid w:val="00E10089"/>
    <w:rsid w:val="00E11A4C"/>
    <w:rsid w:val="00E22069"/>
    <w:rsid w:val="00E23EEB"/>
    <w:rsid w:val="00E2765C"/>
    <w:rsid w:val="00E33A05"/>
    <w:rsid w:val="00E35E38"/>
    <w:rsid w:val="00E3654F"/>
    <w:rsid w:val="00E4298B"/>
    <w:rsid w:val="00E4635B"/>
    <w:rsid w:val="00E51B94"/>
    <w:rsid w:val="00E5298A"/>
    <w:rsid w:val="00E54DDA"/>
    <w:rsid w:val="00E649B1"/>
    <w:rsid w:val="00E769CA"/>
    <w:rsid w:val="00E840ED"/>
    <w:rsid w:val="00E90A26"/>
    <w:rsid w:val="00E91974"/>
    <w:rsid w:val="00E93DE5"/>
    <w:rsid w:val="00E95DCC"/>
    <w:rsid w:val="00E95E47"/>
    <w:rsid w:val="00E96FEF"/>
    <w:rsid w:val="00E9762A"/>
    <w:rsid w:val="00EA1E50"/>
    <w:rsid w:val="00EB2467"/>
    <w:rsid w:val="00EC2949"/>
    <w:rsid w:val="00ED2CC2"/>
    <w:rsid w:val="00ED4AA7"/>
    <w:rsid w:val="00ED623C"/>
    <w:rsid w:val="00ED74D0"/>
    <w:rsid w:val="00EE2D3C"/>
    <w:rsid w:val="00EE3E11"/>
    <w:rsid w:val="00EE5679"/>
    <w:rsid w:val="00EE5ED6"/>
    <w:rsid w:val="00EF0FD8"/>
    <w:rsid w:val="00EF7C76"/>
    <w:rsid w:val="00F07290"/>
    <w:rsid w:val="00F169BE"/>
    <w:rsid w:val="00F16E2C"/>
    <w:rsid w:val="00F17ACE"/>
    <w:rsid w:val="00F23696"/>
    <w:rsid w:val="00F30403"/>
    <w:rsid w:val="00F34E70"/>
    <w:rsid w:val="00F404AE"/>
    <w:rsid w:val="00F44564"/>
    <w:rsid w:val="00F50F20"/>
    <w:rsid w:val="00F52F91"/>
    <w:rsid w:val="00F55074"/>
    <w:rsid w:val="00F676F4"/>
    <w:rsid w:val="00F81FF8"/>
    <w:rsid w:val="00F82874"/>
    <w:rsid w:val="00F84DDE"/>
    <w:rsid w:val="00F87EC8"/>
    <w:rsid w:val="00F90127"/>
    <w:rsid w:val="00F943A5"/>
    <w:rsid w:val="00FA223B"/>
    <w:rsid w:val="00FA7D15"/>
    <w:rsid w:val="00FA7F07"/>
    <w:rsid w:val="00FA7F90"/>
    <w:rsid w:val="00FB26ED"/>
    <w:rsid w:val="00FC46EE"/>
    <w:rsid w:val="00FC720D"/>
    <w:rsid w:val="00FF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4609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B65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,List Paragraph compact,L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B65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,List Paragraph compact,L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3458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528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8948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909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440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7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0058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CBCC4-7D36-4E20-9060-2A4CEE175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1276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8919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Waszak</dc:creator>
  <cp:lastModifiedBy>Alina Szydłowska</cp:lastModifiedBy>
  <cp:revision>6</cp:revision>
  <cp:lastPrinted>2023-11-29T10:34:00Z</cp:lastPrinted>
  <dcterms:created xsi:type="dcterms:W3CDTF">2025-06-04T07:59:00Z</dcterms:created>
  <dcterms:modified xsi:type="dcterms:W3CDTF">2025-06-13T08:15:00Z</dcterms:modified>
</cp:coreProperties>
</file>